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71C77" w14:textId="77777777" w:rsidR="00B66954" w:rsidRDefault="00EC1162" w:rsidP="00130C9A">
      <w:pPr>
        <w:jc w:val="both"/>
        <w:rPr>
          <w:rFonts w:ascii="Cambria" w:hAnsi="Cambria"/>
          <w:b/>
        </w:rPr>
      </w:pPr>
      <w:r>
        <w:rPr>
          <w:noProof/>
          <w:lang w:eastAsia="fr-FR"/>
        </w:rPr>
        <w:drawing>
          <wp:anchor distT="0" distB="0" distL="114300" distR="114300" simplePos="0" relativeHeight="251657728" behindDoc="1" locked="0" layoutInCell="1" allowOverlap="1" wp14:anchorId="19AD02B5" wp14:editId="1D4DAA4E">
            <wp:simplePos x="0" y="0"/>
            <wp:positionH relativeFrom="margin">
              <wp:posOffset>3164840</wp:posOffset>
            </wp:positionH>
            <wp:positionV relativeFrom="paragraph">
              <wp:posOffset>-725170</wp:posOffset>
            </wp:positionV>
            <wp:extent cx="2855595" cy="980440"/>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5595" cy="980440"/>
                    </a:xfrm>
                    <a:prstGeom prst="rect">
                      <a:avLst/>
                    </a:prstGeom>
                    <a:noFill/>
                  </pic:spPr>
                </pic:pic>
              </a:graphicData>
            </a:graphic>
            <wp14:sizeRelH relativeFrom="page">
              <wp14:pctWidth>0</wp14:pctWidth>
            </wp14:sizeRelH>
            <wp14:sizeRelV relativeFrom="page">
              <wp14:pctHeight>0</wp14:pctHeight>
            </wp14:sizeRelV>
          </wp:anchor>
        </w:drawing>
      </w:r>
    </w:p>
    <w:p w14:paraId="532BC2DE" w14:textId="33444677" w:rsidR="00B66954" w:rsidRDefault="00B66954" w:rsidP="002D243F">
      <w:pPr>
        <w:jc w:val="center"/>
        <w:rPr>
          <w:rFonts w:ascii="Cambria" w:hAnsi="Cambria"/>
          <w:b/>
          <w:color w:val="000000"/>
          <w:sz w:val="24"/>
          <w:szCs w:val="24"/>
        </w:rPr>
      </w:pPr>
      <w:r>
        <w:rPr>
          <w:rFonts w:ascii="Cambria" w:hAnsi="Cambria"/>
          <w:b/>
          <w:color w:val="000000"/>
          <w:sz w:val="24"/>
          <w:szCs w:val="24"/>
        </w:rPr>
        <w:t>Contenu des enseignements et modalités de validation</w:t>
      </w:r>
      <w:r w:rsidRPr="00B66954">
        <w:rPr>
          <w:rFonts w:ascii="Cambria" w:hAnsi="Cambria"/>
          <w:b/>
          <w:color w:val="000000"/>
          <w:sz w:val="24"/>
          <w:szCs w:val="24"/>
        </w:rPr>
        <w:t xml:space="preserve"> du Master en psychologie de l’orientation et du conseil</w:t>
      </w:r>
    </w:p>
    <w:p w14:paraId="5D4FFF52" w14:textId="502DAC56" w:rsidR="001F4F41" w:rsidRPr="00B66954" w:rsidRDefault="001F4F41" w:rsidP="002D243F">
      <w:pPr>
        <w:jc w:val="center"/>
        <w:rPr>
          <w:rFonts w:ascii="Cambria" w:hAnsi="Cambria"/>
          <w:b/>
          <w:sz w:val="24"/>
          <w:szCs w:val="24"/>
        </w:rPr>
      </w:pPr>
      <w:r>
        <w:rPr>
          <w:rFonts w:ascii="Cambria" w:hAnsi="Cambria"/>
          <w:b/>
          <w:color w:val="000000"/>
          <w:sz w:val="24"/>
          <w:szCs w:val="24"/>
        </w:rPr>
        <w:t>2025-2026</w:t>
      </w:r>
    </w:p>
    <w:p w14:paraId="50DF9CFC" w14:textId="77777777" w:rsidR="00130C9A" w:rsidRPr="00747BD8" w:rsidRDefault="00130C9A" w:rsidP="002D243F">
      <w:pPr>
        <w:jc w:val="center"/>
        <w:rPr>
          <w:rFonts w:ascii="Cambria" w:hAnsi="Cambria"/>
          <w:b/>
        </w:rPr>
      </w:pPr>
      <w:r w:rsidRPr="00747BD8">
        <w:rPr>
          <w:rFonts w:ascii="Cambria" w:hAnsi="Cambria"/>
          <w:b/>
        </w:rPr>
        <w:t xml:space="preserve">Master </w:t>
      </w:r>
      <w:r>
        <w:rPr>
          <w:rFonts w:ascii="Cambria" w:hAnsi="Cambria"/>
          <w:b/>
        </w:rPr>
        <w:t>2</w:t>
      </w:r>
      <w:r w:rsidRPr="00747BD8">
        <w:rPr>
          <w:rFonts w:ascii="Cambria" w:hAnsi="Cambria"/>
          <w:b/>
        </w:rPr>
        <w:t xml:space="preserve"> – MR14002A</w:t>
      </w:r>
    </w:p>
    <w:p w14:paraId="2D963D53" w14:textId="77777777" w:rsidR="00130C9A" w:rsidRPr="00130C9A" w:rsidRDefault="00130C9A" w:rsidP="002D243F">
      <w:pPr>
        <w:jc w:val="center"/>
        <w:rPr>
          <w:rFonts w:ascii="Cambria" w:hAnsi="Cambria"/>
          <w:b/>
          <w:color w:val="C45911"/>
        </w:rPr>
      </w:pPr>
      <w:r w:rsidRPr="00130C9A">
        <w:rPr>
          <w:rFonts w:ascii="Cambria" w:hAnsi="Cambria"/>
          <w:b/>
          <w:color w:val="C45911"/>
        </w:rPr>
        <w:t>Sciences humaines et sociales mention Psychologie</w:t>
      </w:r>
    </w:p>
    <w:p w14:paraId="77BB6174" w14:textId="77777777" w:rsidR="00130C9A" w:rsidRPr="00130C9A" w:rsidRDefault="00130C9A" w:rsidP="002D243F">
      <w:pPr>
        <w:jc w:val="center"/>
        <w:rPr>
          <w:rFonts w:ascii="Cambria" w:hAnsi="Cambria"/>
          <w:b/>
          <w:color w:val="C45911"/>
        </w:rPr>
      </w:pPr>
      <w:r w:rsidRPr="00130C9A">
        <w:rPr>
          <w:rFonts w:ascii="Cambria" w:hAnsi="Cambria"/>
          <w:b/>
          <w:color w:val="C45911"/>
        </w:rPr>
        <w:t>Parcours Psychologie de l’orientation et du conseil</w:t>
      </w:r>
    </w:p>
    <w:p w14:paraId="6A96AA35" w14:textId="77777777" w:rsidR="00975260" w:rsidRPr="001541AC" w:rsidRDefault="00130C9A" w:rsidP="00975260">
      <w:pPr>
        <w:rPr>
          <w:rFonts w:ascii="Cambria" w:hAnsi="Cambria"/>
        </w:rPr>
      </w:pPr>
      <w:r w:rsidRPr="00975260">
        <w:rPr>
          <w:rFonts w:ascii="Cambria" w:hAnsi="Cambria"/>
        </w:rPr>
        <w:t xml:space="preserve">Responsable : </w:t>
      </w:r>
      <w:r w:rsidR="00975260" w:rsidRPr="00975260">
        <w:rPr>
          <w:rFonts w:ascii="Cambria" w:hAnsi="Cambria"/>
        </w:rPr>
        <w:t xml:space="preserve">Jean-Luc BERNAUD, professeur des universités - </w:t>
      </w:r>
      <w:hyperlink r:id="rId6" w:history="1">
        <w:r w:rsidR="00975260" w:rsidRPr="001541AC">
          <w:rPr>
            <w:rStyle w:val="Lienhypertexte"/>
            <w:rFonts w:ascii="Cambria" w:hAnsi="Cambria"/>
          </w:rPr>
          <w:t>Jeanluc.bernaud@lecnam.net</w:t>
        </w:r>
      </w:hyperlink>
    </w:p>
    <w:p w14:paraId="310C91E4" w14:textId="77777777" w:rsidR="00130C9A" w:rsidRPr="00BB7C6E" w:rsidRDefault="00130C9A" w:rsidP="00130C9A">
      <w:pPr>
        <w:jc w:val="both"/>
        <w:rPr>
          <w:rFonts w:ascii="Cambria" w:hAnsi="Cambria"/>
          <w:b/>
          <w:color w:val="000000"/>
        </w:rPr>
      </w:pPr>
      <w:r w:rsidRPr="00BB7C6E">
        <w:rPr>
          <w:rFonts w:ascii="Cambria" w:hAnsi="Cambria"/>
          <w:b/>
          <w:color w:val="000000"/>
        </w:rPr>
        <w:t>Contenu des enseignements et modalités de validation</w:t>
      </w:r>
    </w:p>
    <w:p w14:paraId="4A459B1D" w14:textId="77777777" w:rsidR="00D16144" w:rsidRPr="002C4516" w:rsidRDefault="00D16144" w:rsidP="004E53CE">
      <w:pPr>
        <w:spacing w:after="0"/>
        <w:jc w:val="both"/>
        <w:textAlignment w:val="center"/>
        <w:rPr>
          <w:rFonts w:ascii="Cambria" w:hAnsi="Cambria"/>
          <w:b/>
          <w:color w:val="FF0000"/>
        </w:rPr>
      </w:pPr>
      <w:r>
        <w:rPr>
          <w:rFonts w:ascii="Cambria" w:hAnsi="Cambria"/>
          <w:b/>
          <w:color w:val="FF0000"/>
        </w:rPr>
        <w:t>Important : p</w:t>
      </w:r>
      <w:r w:rsidR="00BD37F8" w:rsidRPr="002C4516">
        <w:rPr>
          <w:rFonts w:ascii="Cambria" w:hAnsi="Cambria"/>
          <w:b/>
          <w:color w:val="FF0000"/>
        </w:rPr>
        <w:t xml:space="preserve">our toute demande concernant la formation, l’élève se réfère </w:t>
      </w:r>
      <w:r w:rsidR="00BD37F8">
        <w:rPr>
          <w:rFonts w:ascii="Cambria" w:hAnsi="Cambria"/>
          <w:b/>
          <w:color w:val="FF0000"/>
        </w:rPr>
        <w:t xml:space="preserve">en premier lieu </w:t>
      </w:r>
      <w:r w:rsidR="00BD37F8" w:rsidRPr="002C4516">
        <w:rPr>
          <w:rFonts w:ascii="Cambria" w:hAnsi="Cambria"/>
          <w:b/>
          <w:color w:val="FF0000"/>
        </w:rPr>
        <w:t xml:space="preserve">au responsable du PRT </w:t>
      </w:r>
      <w:r w:rsidR="00BD37F8">
        <w:rPr>
          <w:rFonts w:ascii="Cambria" w:hAnsi="Cambria"/>
          <w:b/>
          <w:color w:val="FF0000"/>
        </w:rPr>
        <w:t xml:space="preserve">concerné </w:t>
      </w:r>
      <w:r w:rsidR="00BD37F8" w:rsidRPr="002C4516">
        <w:rPr>
          <w:rFonts w:ascii="Cambria" w:hAnsi="Cambria"/>
          <w:b/>
          <w:color w:val="FF0000"/>
        </w:rPr>
        <w:t xml:space="preserve">en présentant sa demande par écrit. </w:t>
      </w:r>
      <w:r>
        <w:rPr>
          <w:rFonts w:ascii="Cambria" w:hAnsi="Cambria"/>
          <w:b/>
          <w:color w:val="FF0000"/>
        </w:rPr>
        <w:t xml:space="preserve">Les cours du master 2 POC demandent une assiduité selon des conditions spécifiques précisées </w:t>
      </w:r>
      <w:r w:rsidR="009B5AEF">
        <w:rPr>
          <w:rFonts w:ascii="Cambria" w:hAnsi="Cambria"/>
          <w:b/>
          <w:color w:val="FF0000"/>
        </w:rPr>
        <w:t>pour chaque enseignement</w:t>
      </w:r>
      <w:r>
        <w:rPr>
          <w:rFonts w:ascii="Cambria" w:hAnsi="Cambria"/>
          <w:b/>
          <w:color w:val="FF0000"/>
        </w:rPr>
        <w:t xml:space="preserve">. Il appartient aux élèves de consulter les conditions de validation fournies pour chaque enseignement et de s’y conformer. </w:t>
      </w:r>
    </w:p>
    <w:p w14:paraId="6B5C85B8" w14:textId="06094C28" w:rsidR="00BD37F8" w:rsidRDefault="00BD37F8" w:rsidP="004E53CE">
      <w:pPr>
        <w:spacing w:after="0"/>
        <w:jc w:val="both"/>
        <w:textAlignment w:val="center"/>
        <w:rPr>
          <w:rFonts w:ascii="Cambria" w:hAnsi="Cambria"/>
          <w:b/>
          <w:color w:val="C45911"/>
        </w:rPr>
      </w:pPr>
    </w:p>
    <w:p w14:paraId="05FA3425" w14:textId="77777777" w:rsidR="00674E1E" w:rsidRPr="00BB7C6E" w:rsidRDefault="00674E1E" w:rsidP="00674E1E">
      <w:pPr>
        <w:spacing w:after="0"/>
        <w:jc w:val="both"/>
        <w:rPr>
          <w:rFonts w:ascii="Cambria" w:hAnsi="Cambria"/>
          <w:b/>
          <w:color w:val="000000"/>
        </w:rPr>
      </w:pPr>
      <w:r w:rsidRPr="00BB7C6E">
        <w:rPr>
          <w:rFonts w:ascii="Cambria" w:hAnsi="Cambria"/>
          <w:b/>
          <w:color w:val="C45911"/>
        </w:rPr>
        <w:t>L’évaluation des personnes</w:t>
      </w:r>
      <w:r w:rsidRPr="00BB7C6E">
        <w:rPr>
          <w:rFonts w:ascii="Cambria" w:hAnsi="Cambria"/>
          <w:b/>
          <w:color w:val="000000"/>
        </w:rPr>
        <w:t> - PRT221 - 6 crédits</w:t>
      </w:r>
    </w:p>
    <w:p w14:paraId="6AAF2FE1" w14:textId="77777777" w:rsidR="00674E1E" w:rsidRPr="00BB7C6E" w:rsidRDefault="00674E1E" w:rsidP="00674E1E">
      <w:pPr>
        <w:spacing w:after="0"/>
        <w:jc w:val="both"/>
        <w:rPr>
          <w:rFonts w:ascii="Cambria" w:hAnsi="Cambria"/>
          <w:color w:val="000000"/>
        </w:rPr>
      </w:pPr>
      <w:r w:rsidRPr="00BB7C6E">
        <w:rPr>
          <w:rFonts w:ascii="Cambria" w:hAnsi="Cambria"/>
          <w:b/>
          <w:i/>
          <w:color w:val="000000"/>
        </w:rPr>
        <w:t>Responsable</w:t>
      </w:r>
      <w:r w:rsidRPr="00BB7C6E">
        <w:rPr>
          <w:rFonts w:ascii="Cambria" w:hAnsi="Cambria"/>
          <w:color w:val="000000"/>
        </w:rPr>
        <w:t xml:space="preserve"> : </w:t>
      </w:r>
      <w:r w:rsidRPr="002C4516">
        <w:rPr>
          <w:rFonts w:ascii="Cambria" w:hAnsi="Cambria"/>
        </w:rPr>
        <w:t xml:space="preserve">Katia </w:t>
      </w:r>
      <w:proofErr w:type="spellStart"/>
      <w:r w:rsidRPr="002C4516">
        <w:rPr>
          <w:rFonts w:ascii="Cambria" w:hAnsi="Cambria"/>
        </w:rPr>
        <w:t>Terriot</w:t>
      </w:r>
      <w:proofErr w:type="spellEnd"/>
    </w:p>
    <w:p w14:paraId="5DCCACAB" w14:textId="77777777" w:rsidR="00674E1E" w:rsidRPr="00BB7C6E" w:rsidRDefault="00674E1E" w:rsidP="00674E1E">
      <w:pPr>
        <w:spacing w:after="0"/>
        <w:jc w:val="both"/>
        <w:rPr>
          <w:rFonts w:ascii="Cambria" w:hAnsi="Cambria"/>
          <w:color w:val="000000"/>
        </w:rPr>
      </w:pPr>
      <w:r w:rsidRPr="00BB7C6E">
        <w:rPr>
          <w:rFonts w:ascii="Cambria" w:hAnsi="Cambria"/>
          <w:color w:val="000000"/>
        </w:rPr>
        <w:t>L'utilisation d'épreuves d'évaluation dans une pratique de conseil en orientation. Connaître les principales épreuves utilisables : tests et questionnaires. Savoir choisir et utiliser les tests psychologiques. La communication des résultats d'évaluation. Aspects déontologiques.</w:t>
      </w:r>
    </w:p>
    <w:p w14:paraId="6F69445F" w14:textId="70F211C1" w:rsidR="00344813" w:rsidRDefault="00674E1E" w:rsidP="00674E1E">
      <w:pPr>
        <w:spacing w:after="0"/>
        <w:jc w:val="both"/>
        <w:rPr>
          <w:rFonts w:ascii="Cambria" w:hAnsi="Cambria"/>
          <w:color w:val="000000"/>
        </w:rPr>
      </w:pPr>
      <w:r w:rsidRPr="00BB7C6E">
        <w:rPr>
          <w:rFonts w:ascii="Cambria" w:hAnsi="Cambria"/>
          <w:b/>
          <w:i/>
          <w:color w:val="000000"/>
        </w:rPr>
        <w:t>Modalité d’enseignement</w:t>
      </w:r>
      <w:r w:rsidRPr="00BB7C6E">
        <w:rPr>
          <w:rFonts w:ascii="Cambria" w:hAnsi="Cambria"/>
          <w:color w:val="000000"/>
        </w:rPr>
        <w:t> : </w:t>
      </w:r>
      <w:r w:rsidR="0014058E">
        <w:rPr>
          <w:rFonts w:ascii="Cambria" w:hAnsi="Cambria"/>
          <w:color w:val="000000"/>
        </w:rPr>
        <w:t>Hybride :</w:t>
      </w:r>
      <w:r w:rsidRPr="00BB7C6E">
        <w:rPr>
          <w:rFonts w:ascii="Cambria" w:hAnsi="Cambria"/>
          <w:color w:val="000000"/>
        </w:rPr>
        <w:t xml:space="preserve"> cours en journée en présentiel (9h30 à 16h30) et cours à distance </w:t>
      </w:r>
    </w:p>
    <w:p w14:paraId="10090579" w14:textId="11A0096F" w:rsidR="00674E1E" w:rsidRPr="00BB7C6E" w:rsidRDefault="00674E1E" w:rsidP="00674E1E">
      <w:pPr>
        <w:spacing w:after="0"/>
        <w:jc w:val="both"/>
        <w:rPr>
          <w:rFonts w:ascii="Cambria" w:hAnsi="Cambria"/>
          <w:color w:val="000000"/>
        </w:rPr>
      </w:pPr>
      <w:r w:rsidRPr="00BB7C6E">
        <w:rPr>
          <w:rFonts w:ascii="Cambria" w:hAnsi="Cambria"/>
          <w:b/>
          <w:i/>
          <w:color w:val="000000"/>
        </w:rPr>
        <w:t>Modalité de validation</w:t>
      </w:r>
      <w:r w:rsidRPr="00BB7C6E">
        <w:rPr>
          <w:rFonts w:ascii="Cambria" w:hAnsi="Cambria"/>
          <w:color w:val="000000"/>
        </w:rPr>
        <w:t> : dossier à rendre</w:t>
      </w:r>
    </w:p>
    <w:p w14:paraId="12F91361" w14:textId="4AA78F27" w:rsidR="00674E1E" w:rsidRDefault="00674E1E" w:rsidP="00674E1E">
      <w:pPr>
        <w:spacing w:after="0"/>
        <w:jc w:val="both"/>
        <w:rPr>
          <w:rFonts w:ascii="Cambria" w:hAnsi="Cambria"/>
          <w:b/>
          <w:i/>
          <w:color w:val="7030A0"/>
          <w:sz w:val="20"/>
          <w:szCs w:val="20"/>
        </w:rPr>
      </w:pPr>
    </w:p>
    <w:p w14:paraId="58AB119D" w14:textId="77777777" w:rsidR="00674E1E" w:rsidRPr="004E53CE" w:rsidRDefault="00674E1E" w:rsidP="00674E1E">
      <w:pPr>
        <w:spacing w:after="0"/>
        <w:jc w:val="both"/>
        <w:rPr>
          <w:rFonts w:ascii="Cambria" w:hAnsi="Cambria"/>
          <w:b/>
          <w:color w:val="000000"/>
        </w:rPr>
      </w:pPr>
      <w:r w:rsidRPr="004E53CE">
        <w:rPr>
          <w:rFonts w:ascii="Cambria" w:hAnsi="Cambria"/>
          <w:b/>
          <w:color w:val="C45911"/>
        </w:rPr>
        <w:t>Pratiques de bilans d’orientation</w:t>
      </w:r>
      <w:r w:rsidRPr="004E53CE">
        <w:rPr>
          <w:rFonts w:ascii="Cambria" w:hAnsi="Cambria"/>
          <w:b/>
          <w:color w:val="000000"/>
        </w:rPr>
        <w:t xml:space="preserve"> - PRT222 - 4 crédits</w:t>
      </w:r>
    </w:p>
    <w:p w14:paraId="35CFAAF3" w14:textId="77777777" w:rsidR="00674E1E" w:rsidRPr="004E53CE" w:rsidRDefault="00674E1E" w:rsidP="00674E1E">
      <w:pPr>
        <w:spacing w:after="0"/>
        <w:jc w:val="both"/>
        <w:rPr>
          <w:rFonts w:ascii="Cambria" w:hAnsi="Cambria"/>
          <w:color w:val="000000"/>
        </w:rPr>
      </w:pPr>
      <w:r w:rsidRPr="004E53CE">
        <w:rPr>
          <w:rFonts w:ascii="Cambria" w:hAnsi="Cambria"/>
          <w:b/>
          <w:i/>
          <w:color w:val="000000"/>
        </w:rPr>
        <w:t>Responsable</w:t>
      </w:r>
      <w:r w:rsidRPr="004E53CE">
        <w:rPr>
          <w:rFonts w:ascii="Cambria" w:hAnsi="Cambria"/>
          <w:color w:val="000000"/>
        </w:rPr>
        <w:t xml:space="preserve"> : Nicolas Guénolé</w:t>
      </w:r>
    </w:p>
    <w:p w14:paraId="7ADDE9DD" w14:textId="77777777" w:rsidR="00674E1E" w:rsidRPr="004E53CE" w:rsidRDefault="00674E1E" w:rsidP="00674E1E">
      <w:pPr>
        <w:spacing w:after="0"/>
        <w:jc w:val="both"/>
        <w:rPr>
          <w:rFonts w:ascii="Cambria" w:hAnsi="Cambria"/>
          <w:color w:val="000000"/>
        </w:rPr>
      </w:pPr>
      <w:r w:rsidRPr="004E53CE">
        <w:rPr>
          <w:rFonts w:ascii="Cambria" w:hAnsi="Cambria"/>
          <w:color w:val="000000"/>
        </w:rPr>
        <w:t xml:space="preserve">Les textes juridiques et </w:t>
      </w:r>
      <w:proofErr w:type="spellStart"/>
      <w:r w:rsidRPr="004E53CE">
        <w:rPr>
          <w:rFonts w:ascii="Cambria" w:hAnsi="Cambria"/>
          <w:color w:val="000000"/>
        </w:rPr>
        <w:t>règlementaires</w:t>
      </w:r>
      <w:proofErr w:type="spellEnd"/>
      <w:r w:rsidRPr="004E53CE">
        <w:rPr>
          <w:rFonts w:ascii="Cambria" w:hAnsi="Cambria"/>
          <w:color w:val="000000"/>
        </w:rPr>
        <w:t xml:space="preserve"> régissant les différents types d'accompagnement en orientation des adultes. Le cadre clinique du bilan d'orientation et les modèles paradigmatiques afférant.</w:t>
      </w:r>
      <w:r w:rsidRPr="004E53CE">
        <w:rPr>
          <w:rFonts w:ascii="Cambria" w:hAnsi="Cambria"/>
          <w:b/>
          <w:color w:val="000000"/>
        </w:rPr>
        <w:t xml:space="preserve"> </w:t>
      </w:r>
      <w:r w:rsidRPr="004E53CE">
        <w:rPr>
          <w:rFonts w:ascii="Cambria" w:hAnsi="Cambria"/>
          <w:color w:val="000000"/>
        </w:rPr>
        <w:t xml:space="preserve">Épistémologie, déontologie et pratique clinique de l’accompagnement. Les méthodologies d’accompagnement en bilan d'orientation. La problématique de la restitution des résultats en fonction des publics adultes. Les documents de synthèse et la question de l'écrit. Les effets de l'accompagnement – principales recherches. Études de cas – mise en situation. </w:t>
      </w:r>
    </w:p>
    <w:p w14:paraId="5DD70FDA" w14:textId="77777777" w:rsidR="0014058E" w:rsidRDefault="00674E1E" w:rsidP="0014058E">
      <w:pPr>
        <w:spacing w:after="0"/>
        <w:jc w:val="both"/>
        <w:rPr>
          <w:rFonts w:ascii="Cambria" w:hAnsi="Cambria"/>
          <w:color w:val="000000"/>
        </w:rPr>
      </w:pPr>
      <w:r w:rsidRPr="004E53CE">
        <w:rPr>
          <w:rFonts w:ascii="Cambria" w:hAnsi="Cambria"/>
          <w:b/>
          <w:i/>
          <w:color w:val="000000"/>
        </w:rPr>
        <w:t>Modalité d’enseignement</w:t>
      </w:r>
      <w:r w:rsidRPr="004E53CE">
        <w:rPr>
          <w:rFonts w:ascii="Cambria" w:hAnsi="Cambria"/>
          <w:color w:val="000000"/>
        </w:rPr>
        <w:t xml:space="preserve"> : </w:t>
      </w:r>
      <w:r w:rsidR="0014058E">
        <w:rPr>
          <w:rFonts w:ascii="Cambria" w:hAnsi="Cambria"/>
          <w:color w:val="000000"/>
        </w:rPr>
        <w:t>Hybride :</w:t>
      </w:r>
      <w:r w:rsidR="0014058E" w:rsidRPr="00BB7C6E">
        <w:rPr>
          <w:rFonts w:ascii="Cambria" w:hAnsi="Cambria"/>
          <w:color w:val="000000"/>
        </w:rPr>
        <w:t xml:space="preserve"> cours en journée en présentiel (9h30 à 16h30) et cours à distance </w:t>
      </w:r>
    </w:p>
    <w:p w14:paraId="2E61CF54" w14:textId="1E880C0B" w:rsidR="00674E1E" w:rsidRPr="004E53CE" w:rsidRDefault="00674E1E" w:rsidP="00674E1E">
      <w:pPr>
        <w:spacing w:after="0"/>
        <w:jc w:val="both"/>
        <w:rPr>
          <w:rFonts w:ascii="Cambria" w:hAnsi="Cambria"/>
          <w:color w:val="000000"/>
        </w:rPr>
      </w:pPr>
      <w:r w:rsidRPr="004E53CE">
        <w:rPr>
          <w:rFonts w:ascii="Cambria" w:hAnsi="Cambria"/>
          <w:b/>
          <w:i/>
          <w:color w:val="000000"/>
        </w:rPr>
        <w:t>Modalité de validation </w:t>
      </w:r>
      <w:r w:rsidRPr="004E53CE">
        <w:rPr>
          <w:rFonts w:ascii="Cambria" w:hAnsi="Cambria"/>
          <w:color w:val="000000"/>
        </w:rPr>
        <w:t>: Dossier à rendre</w:t>
      </w:r>
    </w:p>
    <w:p w14:paraId="192BA9CE" w14:textId="77777777" w:rsidR="00674E1E" w:rsidRPr="00A5522F" w:rsidRDefault="00674E1E" w:rsidP="00674E1E">
      <w:pPr>
        <w:spacing w:after="0"/>
        <w:jc w:val="both"/>
        <w:rPr>
          <w:rFonts w:ascii="Cambria" w:hAnsi="Cambria"/>
          <w:b/>
          <w:i/>
          <w:color w:val="7030A0"/>
          <w:sz w:val="20"/>
          <w:szCs w:val="20"/>
        </w:rPr>
      </w:pPr>
    </w:p>
    <w:p w14:paraId="7818C2C8" w14:textId="77777777" w:rsidR="00674E1E" w:rsidRPr="004E53CE" w:rsidRDefault="00674E1E" w:rsidP="00674E1E">
      <w:pPr>
        <w:spacing w:after="0"/>
        <w:jc w:val="both"/>
        <w:rPr>
          <w:rFonts w:ascii="Cambria" w:hAnsi="Cambria"/>
          <w:b/>
          <w:color w:val="000000"/>
        </w:rPr>
      </w:pPr>
      <w:r w:rsidRPr="004E53CE">
        <w:rPr>
          <w:rFonts w:ascii="Cambria" w:hAnsi="Cambria"/>
          <w:b/>
          <w:color w:val="C45911"/>
        </w:rPr>
        <w:t xml:space="preserve">Conférences de </w:t>
      </w:r>
      <w:proofErr w:type="spellStart"/>
      <w:r w:rsidRPr="004E53CE">
        <w:rPr>
          <w:rFonts w:ascii="Cambria" w:hAnsi="Cambria"/>
          <w:b/>
          <w:color w:val="C45911"/>
        </w:rPr>
        <w:t>professionnel.les</w:t>
      </w:r>
      <w:proofErr w:type="spellEnd"/>
      <w:r w:rsidRPr="004E53CE">
        <w:rPr>
          <w:rFonts w:ascii="Cambria" w:hAnsi="Cambria"/>
          <w:b/>
          <w:color w:val="C45911"/>
        </w:rPr>
        <w:t xml:space="preserve"> - L’orientation selon les publics</w:t>
      </w:r>
      <w:r w:rsidRPr="004E53CE">
        <w:rPr>
          <w:rFonts w:ascii="Cambria" w:hAnsi="Cambria"/>
          <w:b/>
          <w:color w:val="000000"/>
        </w:rPr>
        <w:t xml:space="preserve"> - PRT226 - 4 crédits</w:t>
      </w:r>
    </w:p>
    <w:p w14:paraId="68F560A6" w14:textId="77777777" w:rsidR="00674E1E" w:rsidRPr="004E53CE" w:rsidRDefault="00674E1E" w:rsidP="00674E1E">
      <w:pPr>
        <w:spacing w:after="0"/>
        <w:jc w:val="both"/>
        <w:rPr>
          <w:rFonts w:ascii="Cambria" w:hAnsi="Cambria"/>
          <w:color w:val="000000"/>
        </w:rPr>
      </w:pPr>
      <w:r w:rsidRPr="004E53CE">
        <w:rPr>
          <w:rFonts w:ascii="Cambria" w:hAnsi="Cambria"/>
          <w:b/>
          <w:i/>
          <w:color w:val="000000"/>
        </w:rPr>
        <w:t>Responsable</w:t>
      </w:r>
      <w:r w:rsidRPr="004E53CE">
        <w:rPr>
          <w:rFonts w:ascii="Cambria" w:hAnsi="Cambria"/>
          <w:color w:val="000000"/>
        </w:rPr>
        <w:t xml:space="preserve"> : Lin </w:t>
      </w:r>
      <w:proofErr w:type="spellStart"/>
      <w:r w:rsidRPr="004E53CE">
        <w:rPr>
          <w:rFonts w:ascii="Cambria" w:hAnsi="Cambria"/>
          <w:color w:val="000000"/>
        </w:rPr>
        <w:t>Lhotellier</w:t>
      </w:r>
      <w:proofErr w:type="spellEnd"/>
    </w:p>
    <w:p w14:paraId="2889B306" w14:textId="77777777" w:rsidR="00674E1E" w:rsidRPr="004E53CE" w:rsidRDefault="00674E1E" w:rsidP="00674E1E">
      <w:pPr>
        <w:spacing w:after="0"/>
        <w:jc w:val="both"/>
        <w:rPr>
          <w:rFonts w:ascii="Cambria" w:hAnsi="Cambria"/>
          <w:color w:val="000000"/>
        </w:rPr>
      </w:pPr>
      <w:r w:rsidRPr="004E53CE">
        <w:rPr>
          <w:rFonts w:ascii="Cambria" w:hAnsi="Cambria"/>
          <w:color w:val="000000"/>
        </w:rPr>
        <w:t xml:space="preserve">Connaître les différentes activités des </w:t>
      </w:r>
      <w:proofErr w:type="spellStart"/>
      <w:r w:rsidRPr="004E53CE">
        <w:rPr>
          <w:rFonts w:ascii="Cambria" w:hAnsi="Cambria"/>
          <w:color w:val="000000"/>
        </w:rPr>
        <w:t>professionnel.les</w:t>
      </w:r>
      <w:proofErr w:type="spellEnd"/>
      <w:r w:rsidRPr="004E53CE">
        <w:rPr>
          <w:rFonts w:ascii="Cambria" w:hAnsi="Cambria"/>
          <w:color w:val="000000"/>
        </w:rPr>
        <w:t xml:space="preserve"> de l'orientation et les différents publics. Préciser son propre projet professionnel. Rencontres avec des </w:t>
      </w:r>
      <w:proofErr w:type="spellStart"/>
      <w:r w:rsidRPr="004E53CE">
        <w:rPr>
          <w:rFonts w:ascii="Cambria" w:hAnsi="Cambria"/>
          <w:color w:val="000000"/>
        </w:rPr>
        <w:t>professionnel.les</w:t>
      </w:r>
      <w:proofErr w:type="spellEnd"/>
      <w:r w:rsidRPr="004E53CE">
        <w:rPr>
          <w:rFonts w:ascii="Cambria" w:hAnsi="Cambria"/>
          <w:color w:val="000000"/>
        </w:rPr>
        <w:t xml:space="preserve"> de différents secteurs de l'orientation (services RH, services chargés de bilan de compétences, exercice en libéral, services universitaires…); publics spécifiques (handicapés, migrants, personnes incarcérées…).</w:t>
      </w:r>
    </w:p>
    <w:p w14:paraId="56582AEE" w14:textId="77777777" w:rsidR="00344813" w:rsidRDefault="00674E1E" w:rsidP="00674E1E">
      <w:pPr>
        <w:spacing w:after="0"/>
        <w:jc w:val="both"/>
        <w:rPr>
          <w:rFonts w:ascii="Cambria" w:hAnsi="Cambria"/>
          <w:color w:val="000000"/>
        </w:rPr>
      </w:pPr>
      <w:r w:rsidRPr="004E53CE">
        <w:rPr>
          <w:rFonts w:ascii="Cambria" w:hAnsi="Cambria"/>
          <w:b/>
          <w:i/>
          <w:color w:val="000000"/>
        </w:rPr>
        <w:t>Modalité d’enseignement</w:t>
      </w:r>
      <w:r w:rsidRPr="004E53CE">
        <w:rPr>
          <w:rFonts w:ascii="Cambria" w:hAnsi="Cambria"/>
          <w:color w:val="000000"/>
        </w:rPr>
        <w:t xml:space="preserve"> : cours en journée en présentiel (9h30 à 16h30) </w:t>
      </w:r>
    </w:p>
    <w:p w14:paraId="45A5A42D" w14:textId="192A5033" w:rsidR="00674E1E" w:rsidRPr="002C4516" w:rsidRDefault="00674E1E" w:rsidP="00674E1E">
      <w:pPr>
        <w:spacing w:after="0"/>
        <w:jc w:val="both"/>
        <w:rPr>
          <w:rFonts w:ascii="Cambria" w:hAnsi="Cambria"/>
          <w:color w:val="FF0000"/>
        </w:rPr>
      </w:pPr>
      <w:r w:rsidRPr="004E53CE">
        <w:rPr>
          <w:rFonts w:ascii="Cambria" w:hAnsi="Cambria"/>
          <w:b/>
          <w:i/>
          <w:color w:val="000000"/>
        </w:rPr>
        <w:lastRenderedPageBreak/>
        <w:t xml:space="preserve">Modalité de </w:t>
      </w:r>
      <w:r w:rsidRPr="00FE5F8F">
        <w:rPr>
          <w:rFonts w:ascii="Cambria" w:hAnsi="Cambria"/>
          <w:b/>
          <w:i/>
          <w:color w:val="000000"/>
        </w:rPr>
        <w:t>validation</w:t>
      </w:r>
      <w:r w:rsidRPr="00FE5F8F">
        <w:rPr>
          <w:rFonts w:ascii="Cambria" w:hAnsi="Cambria"/>
          <w:color w:val="000000"/>
        </w:rPr>
        <w:t xml:space="preserve"> : </w:t>
      </w:r>
      <w:r w:rsidRPr="002C4516">
        <w:rPr>
          <w:rFonts w:ascii="Cambria" w:hAnsi="Cambria"/>
        </w:rPr>
        <w:t xml:space="preserve">Remise d’un diaporama commenté, présentant le travail de </w:t>
      </w:r>
      <w:proofErr w:type="spellStart"/>
      <w:r w:rsidRPr="002C4516">
        <w:rPr>
          <w:rFonts w:ascii="Cambria" w:hAnsi="Cambria"/>
        </w:rPr>
        <w:t>professionnel.les</w:t>
      </w:r>
      <w:proofErr w:type="spellEnd"/>
      <w:r w:rsidRPr="002C4516">
        <w:rPr>
          <w:rFonts w:ascii="Cambria" w:hAnsi="Cambria"/>
        </w:rPr>
        <w:t xml:space="preserve"> exerçant dans un champ particulier du conseil en orientation. Ce diaporama donnera aussi lieu à un exposé oral.</w:t>
      </w:r>
    </w:p>
    <w:p w14:paraId="2DBB42EB" w14:textId="6881D141" w:rsidR="00674E1E" w:rsidRDefault="00674E1E" w:rsidP="004E53CE">
      <w:pPr>
        <w:spacing w:after="0"/>
        <w:jc w:val="both"/>
        <w:textAlignment w:val="center"/>
        <w:rPr>
          <w:rFonts w:ascii="Cambria" w:hAnsi="Cambria"/>
          <w:b/>
          <w:color w:val="C45911"/>
        </w:rPr>
      </w:pPr>
    </w:p>
    <w:p w14:paraId="0B4B2F00" w14:textId="77777777" w:rsidR="00387F62" w:rsidRPr="007D3F1E" w:rsidRDefault="00387F62" w:rsidP="00387F62">
      <w:pPr>
        <w:spacing w:after="0"/>
        <w:jc w:val="both"/>
        <w:rPr>
          <w:rFonts w:ascii="Cambria" w:hAnsi="Cambria"/>
          <w:b/>
          <w:color w:val="FF0000"/>
        </w:rPr>
      </w:pPr>
      <w:r w:rsidRPr="00BB7C6E">
        <w:rPr>
          <w:rFonts w:ascii="Cambria" w:hAnsi="Cambria"/>
          <w:b/>
          <w:color w:val="C45911"/>
        </w:rPr>
        <w:t xml:space="preserve">Counseling individuel et collectif </w:t>
      </w:r>
      <w:r w:rsidRPr="00BB7C6E">
        <w:rPr>
          <w:rFonts w:ascii="Cambria" w:hAnsi="Cambria"/>
          <w:b/>
          <w:color w:val="000000"/>
        </w:rPr>
        <w:t xml:space="preserve"> - PRT2</w:t>
      </w:r>
      <w:r>
        <w:rPr>
          <w:rFonts w:ascii="Cambria" w:hAnsi="Cambria"/>
          <w:b/>
          <w:color w:val="000000"/>
        </w:rPr>
        <w:t>47</w:t>
      </w:r>
      <w:r w:rsidRPr="00BB7C6E">
        <w:rPr>
          <w:rFonts w:ascii="Cambria" w:hAnsi="Cambria"/>
          <w:b/>
          <w:color w:val="000000"/>
        </w:rPr>
        <w:t xml:space="preserve"> </w:t>
      </w:r>
      <w:r w:rsidRPr="007D3F1E">
        <w:rPr>
          <w:rFonts w:ascii="Cambria" w:hAnsi="Cambria"/>
          <w:b/>
        </w:rPr>
        <w:t>- 10 crédits</w:t>
      </w:r>
    </w:p>
    <w:p w14:paraId="5E56D77C" w14:textId="77777777" w:rsidR="00387F62" w:rsidRPr="00BB7C6E" w:rsidRDefault="00387F62" w:rsidP="00387F62">
      <w:pPr>
        <w:spacing w:after="0"/>
        <w:jc w:val="both"/>
        <w:rPr>
          <w:rFonts w:ascii="Cambria" w:hAnsi="Cambria"/>
          <w:color w:val="000000"/>
        </w:rPr>
      </w:pPr>
      <w:r w:rsidRPr="00BB7C6E">
        <w:rPr>
          <w:rFonts w:ascii="Cambria" w:hAnsi="Cambria"/>
          <w:b/>
          <w:i/>
          <w:color w:val="000000"/>
        </w:rPr>
        <w:t>Responsable</w:t>
      </w:r>
      <w:r w:rsidRPr="00BB7C6E">
        <w:rPr>
          <w:rFonts w:ascii="Cambria" w:hAnsi="Cambria"/>
          <w:color w:val="000000"/>
        </w:rPr>
        <w:t xml:space="preserve"> : Manon Pouliot</w:t>
      </w:r>
    </w:p>
    <w:p w14:paraId="44958AA3" w14:textId="77777777" w:rsidR="00387F62" w:rsidRPr="00BB7C6E" w:rsidRDefault="00387F62" w:rsidP="00387F62">
      <w:pPr>
        <w:widowControl w:val="0"/>
        <w:autoSpaceDE w:val="0"/>
        <w:autoSpaceDN w:val="0"/>
        <w:adjustRightInd w:val="0"/>
        <w:spacing w:after="0"/>
        <w:jc w:val="both"/>
        <w:rPr>
          <w:rFonts w:ascii="Cambria" w:hAnsi="Cambria"/>
          <w:color w:val="000000"/>
        </w:rPr>
      </w:pPr>
      <w:r w:rsidRPr="00BB7C6E">
        <w:rPr>
          <w:rFonts w:ascii="Cambria" w:hAnsi="Cambria" w:cs="Calibri"/>
          <w:bCs/>
          <w:color w:val="000000"/>
        </w:rPr>
        <w:t>Former aux exigences des interventions de conseil par l’acquisition de connaissances fondamentales en psychologie du counseling et en psychologie des groupes relatives aux processus de changement et à leur efficacité et par l’expérimentation de pratiques d’intervention individuelles et de groupe. Développer une réflexivité professionnelle et acquérir les repères nécessaires à une auto</w:t>
      </w:r>
      <w:r w:rsidRPr="00BB7C6E">
        <w:rPr>
          <w:rFonts w:ascii="Cambria" w:hAnsi="Cambria" w:cs="Calibri"/>
          <w:bCs/>
          <w:color w:val="000000"/>
        </w:rPr>
        <w:noBreakHyphen/>
        <w:t>supervision de sa pratique. Se former aux compétences relationnelles et les intégrer à l’apprentissage d’une démarche d'entretien d’aide et de conseil et de repères pour l’animation de groupes.</w:t>
      </w:r>
    </w:p>
    <w:p w14:paraId="37F459D8" w14:textId="77777777" w:rsidR="00387F62" w:rsidRPr="007D3F1E" w:rsidRDefault="00387F62" w:rsidP="00387F62">
      <w:pPr>
        <w:spacing w:after="0"/>
        <w:jc w:val="both"/>
        <w:rPr>
          <w:rFonts w:ascii="Cambria" w:hAnsi="Cambria"/>
        </w:rPr>
      </w:pPr>
      <w:r w:rsidRPr="007D3F1E">
        <w:rPr>
          <w:rFonts w:ascii="Cambria" w:hAnsi="Cambria"/>
          <w:b/>
          <w:i/>
        </w:rPr>
        <w:t>Modalité d’enseignement</w:t>
      </w:r>
      <w:r w:rsidRPr="007D3F1E">
        <w:rPr>
          <w:rFonts w:ascii="Cambria" w:hAnsi="Cambria"/>
        </w:rPr>
        <w:t xml:space="preserve"> : cours en journée en présentiel (9h30 à 16h30/17h00 lors des 3 blocs d’enseignement de 3 jours) </w:t>
      </w:r>
    </w:p>
    <w:p w14:paraId="34278A03" w14:textId="77777777" w:rsidR="00387F62" w:rsidRPr="00BB7C6E" w:rsidRDefault="00387F62" w:rsidP="00387F62">
      <w:pPr>
        <w:spacing w:after="0"/>
        <w:jc w:val="both"/>
        <w:rPr>
          <w:rFonts w:ascii="Cambria" w:hAnsi="Cambria"/>
          <w:color w:val="000000"/>
        </w:rPr>
      </w:pPr>
      <w:r w:rsidRPr="00BB7C6E">
        <w:rPr>
          <w:rFonts w:ascii="Cambria" w:hAnsi="Cambria"/>
          <w:b/>
          <w:i/>
          <w:color w:val="000000"/>
        </w:rPr>
        <w:t>Modalité de validation</w:t>
      </w:r>
      <w:r w:rsidRPr="00BB7C6E">
        <w:rPr>
          <w:rFonts w:ascii="Cambria" w:hAnsi="Cambria"/>
          <w:color w:val="000000"/>
        </w:rPr>
        <w:t> : Dossier à rendre</w:t>
      </w:r>
    </w:p>
    <w:p w14:paraId="57459E87" w14:textId="77777777" w:rsidR="00872E8A" w:rsidRDefault="00872E8A" w:rsidP="004E53CE">
      <w:pPr>
        <w:spacing w:after="0"/>
        <w:jc w:val="both"/>
        <w:textAlignment w:val="center"/>
        <w:rPr>
          <w:rFonts w:ascii="Cambria" w:hAnsi="Cambria"/>
          <w:b/>
          <w:color w:val="C45911"/>
        </w:rPr>
      </w:pPr>
      <w:bookmarkStart w:id="0" w:name="_GoBack"/>
      <w:bookmarkEnd w:id="0"/>
    </w:p>
    <w:p w14:paraId="03450EA1" w14:textId="3F35D9A4" w:rsidR="00674E1E" w:rsidRPr="0014058E" w:rsidRDefault="00674E1E" w:rsidP="004E53CE">
      <w:pPr>
        <w:spacing w:after="0"/>
        <w:jc w:val="both"/>
        <w:textAlignment w:val="center"/>
        <w:rPr>
          <w:rFonts w:ascii="Cambria" w:hAnsi="Cambria"/>
          <w:b/>
        </w:rPr>
      </w:pPr>
      <w:r>
        <w:rPr>
          <w:rFonts w:ascii="Cambria" w:hAnsi="Cambria"/>
          <w:b/>
          <w:color w:val="C45911"/>
        </w:rPr>
        <w:t>Psychologie des carrières</w:t>
      </w:r>
      <w:r w:rsidR="00872E8A">
        <w:rPr>
          <w:rFonts w:ascii="Cambria" w:hAnsi="Cambria"/>
          <w:b/>
          <w:color w:val="C45911"/>
        </w:rPr>
        <w:t xml:space="preserve"> </w:t>
      </w:r>
      <w:r w:rsidR="00D04328">
        <w:rPr>
          <w:rFonts w:ascii="Cambria" w:hAnsi="Cambria"/>
          <w:b/>
        </w:rPr>
        <w:t>– PRT248 – 2 crédits</w:t>
      </w:r>
    </w:p>
    <w:p w14:paraId="0BB95025" w14:textId="005CBDDD" w:rsidR="00D04328" w:rsidRPr="00BB7C6E" w:rsidRDefault="00D04328" w:rsidP="00D04328">
      <w:pPr>
        <w:spacing w:after="0"/>
        <w:jc w:val="both"/>
        <w:rPr>
          <w:rFonts w:ascii="Cambria" w:hAnsi="Cambria"/>
          <w:color w:val="000000"/>
        </w:rPr>
      </w:pPr>
      <w:r w:rsidRPr="00BB7C6E">
        <w:rPr>
          <w:rFonts w:ascii="Cambria" w:hAnsi="Cambria"/>
          <w:b/>
          <w:i/>
          <w:color w:val="000000"/>
        </w:rPr>
        <w:t>Responsable</w:t>
      </w:r>
      <w:r w:rsidRPr="00BB7C6E">
        <w:rPr>
          <w:rFonts w:ascii="Cambria" w:hAnsi="Cambria"/>
          <w:color w:val="000000"/>
        </w:rPr>
        <w:t xml:space="preserve"> : </w:t>
      </w:r>
      <w:r>
        <w:rPr>
          <w:rFonts w:ascii="Cambria" w:hAnsi="Cambria"/>
          <w:color w:val="000000"/>
        </w:rPr>
        <w:t>Jean-Luc Bernaud</w:t>
      </w:r>
    </w:p>
    <w:p w14:paraId="4E510BEF" w14:textId="3A5AD27D" w:rsidR="00D04328" w:rsidRPr="00C766FF" w:rsidRDefault="00790C1E" w:rsidP="0014058E">
      <w:pPr>
        <w:spacing w:after="0" w:line="240" w:lineRule="auto"/>
        <w:jc w:val="both"/>
        <w:rPr>
          <w:rFonts w:ascii="Cambria" w:hAnsi="Cambria" w:cs="Arial"/>
          <w:bCs/>
          <w:lang w:val="fr-CH"/>
        </w:rPr>
      </w:pPr>
      <w:r>
        <w:rPr>
          <w:rFonts w:ascii="Cambria" w:hAnsi="Cambria" w:cs="Arial"/>
          <w:bCs/>
          <w:lang w:val="fr-CH"/>
        </w:rPr>
        <w:t>Appréhender</w:t>
      </w:r>
      <w:r w:rsidR="00D04328" w:rsidRPr="00C766FF">
        <w:rPr>
          <w:rFonts w:ascii="Cambria" w:hAnsi="Cambria" w:cs="Arial"/>
          <w:bCs/>
          <w:lang w:val="fr-CH"/>
        </w:rPr>
        <w:t xml:space="preserve"> le </w:t>
      </w:r>
      <w:r w:rsidR="00D04328" w:rsidRPr="0014058E">
        <w:rPr>
          <w:rFonts w:ascii="Cambria" w:hAnsi="Cambria" w:cs="Arial"/>
          <w:lang w:val="fr-CH"/>
        </w:rPr>
        <w:t>concept de carrière tel qu’il a évolué et tel qu’il est aujourd’hui, en analysant les parcours et transitions de carrière</w:t>
      </w:r>
      <w:r w:rsidR="00D04328" w:rsidRPr="00C766FF">
        <w:rPr>
          <w:rFonts w:ascii="Cambria" w:hAnsi="Cambria" w:cs="Arial"/>
          <w:bCs/>
          <w:lang w:val="fr-CH"/>
        </w:rPr>
        <w:t xml:space="preserve">, en comprenant quelles significations sont données à la carrière et quels modèles permettent de rendre compte des carrières et de leur évolution. </w:t>
      </w:r>
      <w:r w:rsidR="00D04328">
        <w:rPr>
          <w:rFonts w:ascii="Cambria" w:hAnsi="Cambria" w:cs="Arial"/>
          <w:bCs/>
          <w:lang w:val="fr-CH"/>
        </w:rPr>
        <w:t>Il s’agira de d</w:t>
      </w:r>
      <w:r w:rsidR="00D04328" w:rsidRPr="00DF33A9">
        <w:rPr>
          <w:rFonts w:ascii="Cambria" w:hAnsi="Cambria" w:cs="Arial"/>
          <w:bCs/>
          <w:lang w:val="fr-CH"/>
        </w:rPr>
        <w:t>éfinir la notion de carrière d’un point de vue scientifique et indiquer comment cette notion a évolué sur le plan social et économique</w:t>
      </w:r>
      <w:r w:rsidR="00D04328">
        <w:rPr>
          <w:rFonts w:ascii="Cambria" w:hAnsi="Cambria" w:cs="Arial"/>
          <w:bCs/>
          <w:lang w:val="fr-CH"/>
        </w:rPr>
        <w:t> ; d</w:t>
      </w:r>
      <w:r w:rsidR="00D04328" w:rsidRPr="00DF33A9">
        <w:rPr>
          <w:rFonts w:ascii="Cambria" w:hAnsi="Cambria" w:cs="Arial"/>
          <w:bCs/>
          <w:lang w:val="fr-CH"/>
        </w:rPr>
        <w:t>écrire et expliquer les parcours de carrière</w:t>
      </w:r>
      <w:r w:rsidR="00D04328">
        <w:rPr>
          <w:rFonts w:ascii="Cambria" w:hAnsi="Cambria" w:cs="Arial"/>
          <w:bCs/>
          <w:lang w:val="fr-CH"/>
        </w:rPr>
        <w:t> ; e</w:t>
      </w:r>
      <w:r w:rsidR="00D04328" w:rsidRPr="00C766FF">
        <w:rPr>
          <w:rFonts w:ascii="Cambria" w:hAnsi="Cambria" w:cs="Arial"/>
          <w:bCs/>
          <w:lang w:val="fr-CH"/>
        </w:rPr>
        <w:t xml:space="preserve">xaminer différents concepts et leurs usages : adaptabilité de carrière, employabilité, choc de carrière, autonomie, succès de carrière subjectif et objectif, </w:t>
      </w:r>
      <w:r w:rsidR="00D04328">
        <w:rPr>
          <w:rFonts w:ascii="Cambria" w:hAnsi="Cambria" w:cs="Arial"/>
          <w:bCs/>
          <w:lang w:val="fr-CH"/>
        </w:rPr>
        <w:t>plafonnement de carrière… Enfin, ces notions seront considérées</w:t>
      </w:r>
      <w:r w:rsidR="00D04328" w:rsidRPr="00C766FF">
        <w:rPr>
          <w:rFonts w:ascii="Cambria" w:hAnsi="Cambria" w:cs="Arial"/>
          <w:bCs/>
          <w:lang w:val="fr-CH"/>
        </w:rPr>
        <w:t xml:space="preserve"> dans une perspective dynamique </w:t>
      </w:r>
      <w:r w:rsidR="00D04328">
        <w:rPr>
          <w:rFonts w:ascii="Cambria" w:hAnsi="Cambria" w:cs="Arial"/>
          <w:bCs/>
          <w:lang w:val="fr-CH"/>
        </w:rPr>
        <w:t>en tenant compte</w:t>
      </w:r>
      <w:r w:rsidR="00D04328" w:rsidRPr="00C766FF">
        <w:rPr>
          <w:rFonts w:ascii="Cambria" w:hAnsi="Cambria" w:cs="Arial"/>
          <w:bCs/>
          <w:lang w:val="fr-CH"/>
        </w:rPr>
        <w:t xml:space="preserve"> de la complexité et de la non-linéarité des parcours.  </w:t>
      </w:r>
    </w:p>
    <w:p w14:paraId="2886273D" w14:textId="154AA8F3" w:rsidR="00344813" w:rsidRPr="00D1473E" w:rsidRDefault="00D04328" w:rsidP="0014058E">
      <w:pPr>
        <w:spacing w:after="0"/>
        <w:jc w:val="both"/>
        <w:rPr>
          <w:rFonts w:ascii="Cambria" w:hAnsi="Cambria"/>
          <w:color w:val="000000"/>
        </w:rPr>
      </w:pPr>
      <w:r w:rsidRPr="00BB7C6E">
        <w:rPr>
          <w:rFonts w:ascii="Cambria" w:hAnsi="Cambria"/>
          <w:b/>
          <w:i/>
          <w:color w:val="000000"/>
        </w:rPr>
        <w:t>Modalité d’enseignement</w:t>
      </w:r>
      <w:r w:rsidRPr="00BB7C6E">
        <w:rPr>
          <w:rFonts w:ascii="Cambria" w:hAnsi="Cambria"/>
          <w:color w:val="000000"/>
        </w:rPr>
        <w:t xml:space="preserve"> : </w:t>
      </w:r>
      <w:r w:rsidR="00344813" w:rsidRPr="00D1473E">
        <w:rPr>
          <w:rFonts w:ascii="Cambria" w:hAnsi="Cambria"/>
          <w:color w:val="000000"/>
        </w:rPr>
        <w:t>hydride</w:t>
      </w:r>
      <w:r w:rsidR="00344813">
        <w:rPr>
          <w:rFonts w:ascii="Cambria" w:hAnsi="Cambria"/>
          <w:color w:val="000000"/>
        </w:rPr>
        <w:t> :</w:t>
      </w:r>
      <w:r w:rsidR="00344813" w:rsidRPr="00D1473E">
        <w:rPr>
          <w:rFonts w:ascii="Cambria" w:hAnsi="Cambria"/>
          <w:color w:val="000000"/>
        </w:rPr>
        <w:t xml:space="preserve"> cours en journée (9h30 à 16h30) et cours à distance</w:t>
      </w:r>
      <w:r w:rsidR="00A03CDF">
        <w:rPr>
          <w:rFonts w:ascii="Cambria" w:hAnsi="Cambria"/>
          <w:color w:val="000000"/>
        </w:rPr>
        <w:t xml:space="preserve">. </w:t>
      </w:r>
      <w:r w:rsidR="00A03CDF" w:rsidRPr="00644D27">
        <w:rPr>
          <w:rFonts w:ascii="Cambria" w:hAnsi="Cambria"/>
        </w:rPr>
        <w:t>Ce cours est à assiduité obligatoire : consulter les conditions précises dans le plan de cours fourni en début d’année.</w:t>
      </w:r>
      <w:r w:rsidR="00344813" w:rsidRPr="00D1473E">
        <w:rPr>
          <w:rFonts w:ascii="Cambria" w:hAnsi="Cambria"/>
          <w:color w:val="000000"/>
        </w:rPr>
        <w:t xml:space="preserve"> </w:t>
      </w:r>
    </w:p>
    <w:p w14:paraId="7820E92A" w14:textId="26E73794" w:rsidR="00D04328" w:rsidRPr="00BB7C6E" w:rsidRDefault="00D04328" w:rsidP="00D04328">
      <w:pPr>
        <w:spacing w:after="0"/>
        <w:jc w:val="both"/>
        <w:rPr>
          <w:rFonts w:ascii="Cambria" w:hAnsi="Cambria"/>
          <w:color w:val="000000"/>
        </w:rPr>
      </w:pPr>
      <w:r w:rsidRPr="00BB7C6E">
        <w:rPr>
          <w:rFonts w:ascii="Cambria" w:hAnsi="Cambria"/>
          <w:b/>
          <w:i/>
          <w:color w:val="000000"/>
        </w:rPr>
        <w:t>Modalité de validation</w:t>
      </w:r>
      <w:r w:rsidRPr="00BB7C6E">
        <w:rPr>
          <w:rFonts w:ascii="Cambria" w:hAnsi="Cambria"/>
          <w:color w:val="000000"/>
        </w:rPr>
        <w:t xml:space="preserve"> : </w:t>
      </w:r>
      <w:r>
        <w:rPr>
          <w:rFonts w:ascii="Cambria" w:hAnsi="Cambria"/>
          <w:color w:val="000000"/>
        </w:rPr>
        <w:t>DST (examen écrit)</w:t>
      </w:r>
    </w:p>
    <w:p w14:paraId="2059908B" w14:textId="77777777" w:rsidR="00D04328" w:rsidRDefault="00D04328" w:rsidP="00D04328">
      <w:pPr>
        <w:spacing w:after="0"/>
        <w:jc w:val="both"/>
        <w:rPr>
          <w:rFonts w:ascii="Cambria" w:hAnsi="Cambria"/>
          <w:b/>
          <w:i/>
          <w:color w:val="7030A0"/>
          <w:sz w:val="20"/>
          <w:szCs w:val="20"/>
        </w:rPr>
      </w:pPr>
      <w:r w:rsidRPr="00A5522F">
        <w:rPr>
          <w:rFonts w:ascii="Cambria" w:hAnsi="Cambria"/>
          <w:b/>
          <w:i/>
          <w:color w:val="7030A0"/>
          <w:sz w:val="20"/>
          <w:szCs w:val="20"/>
        </w:rPr>
        <w:t>Unité d’enseignement mutualisée avec le parcours « Psychologie du travail, santé et parcours professionnel » du master Psychologie</w:t>
      </w:r>
    </w:p>
    <w:p w14:paraId="4CFC4BF1" w14:textId="77777777" w:rsidR="00674E1E" w:rsidRDefault="00674E1E" w:rsidP="004E53CE">
      <w:pPr>
        <w:spacing w:after="0"/>
        <w:jc w:val="both"/>
        <w:textAlignment w:val="center"/>
        <w:rPr>
          <w:rFonts w:ascii="Cambria" w:hAnsi="Cambria"/>
          <w:b/>
          <w:color w:val="C45911"/>
        </w:rPr>
      </w:pPr>
    </w:p>
    <w:p w14:paraId="5782CA0B" w14:textId="5AE55A3C" w:rsidR="00130C9A" w:rsidRPr="0014058E" w:rsidRDefault="007135A4" w:rsidP="004E53CE">
      <w:pPr>
        <w:spacing w:after="0"/>
        <w:jc w:val="both"/>
        <w:textAlignment w:val="center"/>
        <w:rPr>
          <w:rFonts w:ascii="Cambria" w:hAnsi="Cambria"/>
          <w:b/>
          <w:color w:val="000000"/>
        </w:rPr>
      </w:pPr>
      <w:r w:rsidRPr="0014058E">
        <w:rPr>
          <w:rFonts w:ascii="Cambria" w:hAnsi="Cambria"/>
          <w:b/>
          <w:color w:val="C45911"/>
        </w:rPr>
        <w:t>Orientation</w:t>
      </w:r>
      <w:r w:rsidR="00130C9A" w:rsidRPr="0014058E">
        <w:rPr>
          <w:rFonts w:ascii="Cambria" w:hAnsi="Cambria"/>
          <w:b/>
          <w:color w:val="C45911"/>
        </w:rPr>
        <w:t xml:space="preserve"> tout au long de la vie</w:t>
      </w:r>
      <w:r w:rsidRPr="0014058E">
        <w:rPr>
          <w:rFonts w:ascii="Cambria" w:hAnsi="Cambria"/>
          <w:b/>
          <w:color w:val="C45911"/>
        </w:rPr>
        <w:t> : théories et interventions</w:t>
      </w:r>
      <w:r w:rsidR="00A5522F" w:rsidRPr="0014058E">
        <w:rPr>
          <w:rFonts w:ascii="Cambria" w:hAnsi="Cambria"/>
          <w:b/>
          <w:color w:val="000000"/>
        </w:rPr>
        <w:t xml:space="preserve"> - </w:t>
      </w:r>
      <w:r w:rsidR="00130C9A" w:rsidRPr="0014058E">
        <w:rPr>
          <w:rFonts w:ascii="Cambria" w:hAnsi="Cambria"/>
          <w:b/>
          <w:color w:val="000000"/>
        </w:rPr>
        <w:t>PRT2</w:t>
      </w:r>
      <w:r w:rsidRPr="0014058E">
        <w:rPr>
          <w:rFonts w:ascii="Cambria" w:hAnsi="Cambria"/>
          <w:b/>
          <w:color w:val="000000"/>
        </w:rPr>
        <w:t>49</w:t>
      </w:r>
      <w:r w:rsidR="00130C9A" w:rsidRPr="0014058E">
        <w:rPr>
          <w:rFonts w:ascii="Cambria" w:hAnsi="Cambria"/>
          <w:b/>
          <w:color w:val="000000"/>
        </w:rPr>
        <w:t xml:space="preserve"> - </w:t>
      </w:r>
      <w:r w:rsidRPr="0014058E">
        <w:rPr>
          <w:rFonts w:ascii="Cambria" w:hAnsi="Cambria"/>
          <w:b/>
          <w:color w:val="000000"/>
        </w:rPr>
        <w:t>4</w:t>
      </w:r>
      <w:r w:rsidR="00130C9A" w:rsidRPr="0014058E">
        <w:rPr>
          <w:rFonts w:ascii="Cambria" w:hAnsi="Cambria"/>
          <w:b/>
          <w:color w:val="000000"/>
        </w:rPr>
        <w:t xml:space="preserve"> crédits</w:t>
      </w:r>
    </w:p>
    <w:p w14:paraId="4F8DFEE8" w14:textId="77777777" w:rsidR="00130C9A" w:rsidRPr="0014058E" w:rsidRDefault="00130C9A" w:rsidP="004E53CE">
      <w:pPr>
        <w:spacing w:after="0"/>
        <w:jc w:val="both"/>
        <w:rPr>
          <w:rFonts w:ascii="Cambria" w:hAnsi="Cambria"/>
          <w:color w:val="000000"/>
        </w:rPr>
      </w:pPr>
      <w:r w:rsidRPr="0014058E">
        <w:rPr>
          <w:rFonts w:ascii="Cambria" w:hAnsi="Cambria"/>
          <w:b/>
          <w:i/>
          <w:color w:val="000000"/>
        </w:rPr>
        <w:t>Responsable</w:t>
      </w:r>
      <w:r w:rsidRPr="0014058E">
        <w:rPr>
          <w:rFonts w:ascii="Cambria" w:hAnsi="Cambria"/>
          <w:color w:val="000000"/>
        </w:rPr>
        <w:t xml:space="preserve"> : Jean-Luc Bernaud.</w:t>
      </w:r>
    </w:p>
    <w:p w14:paraId="1578EE3D" w14:textId="5512CDA6" w:rsidR="00130C9A" w:rsidRPr="0014058E" w:rsidRDefault="00130C9A" w:rsidP="004E53CE">
      <w:pPr>
        <w:spacing w:after="0"/>
        <w:jc w:val="both"/>
        <w:rPr>
          <w:rFonts w:ascii="Cambria" w:hAnsi="Cambria"/>
          <w:color w:val="000000"/>
        </w:rPr>
      </w:pPr>
      <w:r w:rsidRPr="0014058E">
        <w:rPr>
          <w:rFonts w:ascii="Cambria" w:hAnsi="Cambria"/>
          <w:color w:val="000000"/>
        </w:rPr>
        <w:t>Théories du conseil en orientation : présentation de savoirs fondamentaux dans les domaines de la psychologie de l’orientation, du développement et de l’éducation pour conduire des interventions rigoureuses d’accompagnement des publics.</w:t>
      </w:r>
      <w:r w:rsidR="007135A4" w:rsidRPr="0014058E">
        <w:rPr>
          <w:rFonts w:ascii="Cambria" w:hAnsi="Cambria"/>
          <w:color w:val="000000"/>
        </w:rPr>
        <w:t xml:space="preserve"> </w:t>
      </w:r>
      <w:r w:rsidR="00344813">
        <w:rPr>
          <w:rFonts w:ascii="Cambria" w:hAnsi="Cambria"/>
          <w:color w:val="000000"/>
        </w:rPr>
        <w:t xml:space="preserve">Approches cognitive, différentielle, positive, sociale-cognitive, développementale, humaniste, existentielle. </w:t>
      </w:r>
      <w:r w:rsidR="00C86046">
        <w:rPr>
          <w:rFonts w:ascii="Cambria" w:hAnsi="Cambria"/>
          <w:color w:val="000000"/>
        </w:rPr>
        <w:t xml:space="preserve">Analyse d’interventions. </w:t>
      </w:r>
      <w:r w:rsidR="007135A4" w:rsidRPr="0014058E">
        <w:rPr>
          <w:rFonts w:ascii="Cambria" w:hAnsi="Cambria"/>
          <w:color w:val="000000"/>
        </w:rPr>
        <w:t>Création d’une startup en orientation.</w:t>
      </w:r>
    </w:p>
    <w:p w14:paraId="132F39AA" w14:textId="0BF370CE" w:rsidR="00A03CDF" w:rsidRPr="00BB7C6E" w:rsidRDefault="00130C9A" w:rsidP="00A03CDF">
      <w:pPr>
        <w:spacing w:after="0"/>
        <w:jc w:val="both"/>
        <w:rPr>
          <w:rFonts w:ascii="Cambria" w:hAnsi="Cambria"/>
          <w:color w:val="000000"/>
        </w:rPr>
      </w:pPr>
      <w:r w:rsidRPr="0014058E">
        <w:rPr>
          <w:rFonts w:ascii="Cambria" w:hAnsi="Cambria"/>
          <w:b/>
          <w:i/>
          <w:color w:val="000000"/>
        </w:rPr>
        <w:t xml:space="preserve">Modalité </w:t>
      </w:r>
      <w:r w:rsidR="00975260" w:rsidRPr="0014058E">
        <w:rPr>
          <w:rFonts w:ascii="Cambria" w:hAnsi="Cambria"/>
          <w:b/>
          <w:i/>
          <w:color w:val="000000"/>
        </w:rPr>
        <w:t>d’enseignement</w:t>
      </w:r>
      <w:r w:rsidRPr="0014058E">
        <w:rPr>
          <w:rFonts w:ascii="Cambria" w:hAnsi="Cambria"/>
          <w:color w:val="000000"/>
        </w:rPr>
        <w:t xml:space="preserve"> : </w:t>
      </w:r>
      <w:r w:rsidR="007135A4" w:rsidRPr="0014058E">
        <w:rPr>
          <w:rFonts w:ascii="Cambria" w:hAnsi="Cambria"/>
          <w:color w:val="000000"/>
        </w:rPr>
        <w:t>hydride</w:t>
      </w:r>
      <w:r w:rsidR="00344813">
        <w:rPr>
          <w:rFonts w:ascii="Cambria" w:hAnsi="Cambria"/>
          <w:color w:val="000000"/>
        </w:rPr>
        <w:t> :</w:t>
      </w:r>
      <w:r w:rsidRPr="0014058E">
        <w:rPr>
          <w:rFonts w:ascii="Cambria" w:hAnsi="Cambria"/>
          <w:color w:val="000000"/>
        </w:rPr>
        <w:t xml:space="preserve"> cours en journée (9h30 à 16h30) et cours à distance</w:t>
      </w:r>
      <w:r w:rsidR="00A03CDF">
        <w:rPr>
          <w:rFonts w:ascii="Cambria" w:hAnsi="Cambria"/>
          <w:color w:val="000000"/>
        </w:rPr>
        <w:t xml:space="preserve">. </w:t>
      </w:r>
      <w:r w:rsidR="00A03CDF" w:rsidRPr="00644D27">
        <w:rPr>
          <w:rFonts w:ascii="Cambria" w:hAnsi="Cambria"/>
        </w:rPr>
        <w:t>Ce cours est à assiduité obligatoire : consulter les conditions précises dans le plan de cours fourni en début d’année.</w:t>
      </w:r>
    </w:p>
    <w:p w14:paraId="5B585979" w14:textId="2073662D" w:rsidR="00130C9A" w:rsidRPr="0014058E" w:rsidRDefault="00130C9A" w:rsidP="004E53CE">
      <w:pPr>
        <w:pStyle w:val="Titre1"/>
        <w:jc w:val="both"/>
        <w:rPr>
          <w:rFonts w:ascii="Cambria" w:hAnsi="Cambria"/>
          <w:color w:val="FF0000"/>
          <w:sz w:val="22"/>
          <w:szCs w:val="22"/>
        </w:rPr>
      </w:pPr>
      <w:r w:rsidRPr="0014058E">
        <w:rPr>
          <w:rFonts w:ascii="Cambria" w:hAnsi="Cambria"/>
          <w:b/>
          <w:i/>
          <w:color w:val="000000"/>
          <w:sz w:val="22"/>
          <w:szCs w:val="22"/>
        </w:rPr>
        <w:t xml:space="preserve">Modalité </w:t>
      </w:r>
      <w:r w:rsidR="00975260" w:rsidRPr="0014058E">
        <w:rPr>
          <w:rFonts w:ascii="Cambria" w:hAnsi="Cambria"/>
          <w:b/>
          <w:i/>
          <w:color w:val="000000"/>
          <w:sz w:val="22"/>
          <w:szCs w:val="22"/>
        </w:rPr>
        <w:t>de validation</w:t>
      </w:r>
      <w:r w:rsidRPr="0014058E">
        <w:rPr>
          <w:rFonts w:ascii="Cambria" w:hAnsi="Cambria"/>
          <w:color w:val="000000"/>
          <w:sz w:val="22"/>
          <w:szCs w:val="22"/>
        </w:rPr>
        <w:t xml:space="preserve"> : </w:t>
      </w:r>
      <w:r w:rsidR="007135A4" w:rsidRPr="0014058E">
        <w:rPr>
          <w:rFonts w:ascii="Cambria" w:hAnsi="Cambria"/>
          <w:color w:val="000000"/>
          <w:sz w:val="22"/>
          <w:szCs w:val="22"/>
        </w:rPr>
        <w:t>exposé et dossier</w:t>
      </w:r>
      <w:r w:rsidR="00BD37F8" w:rsidRPr="0014058E">
        <w:rPr>
          <w:rFonts w:ascii="Cambria" w:hAnsi="Cambria"/>
          <w:sz w:val="22"/>
          <w:szCs w:val="22"/>
        </w:rPr>
        <w:t xml:space="preserve"> </w:t>
      </w:r>
    </w:p>
    <w:p w14:paraId="676D6373" w14:textId="77777777" w:rsidR="004E53CE" w:rsidRPr="00674E1E" w:rsidRDefault="004E53CE" w:rsidP="004E53CE">
      <w:pPr>
        <w:spacing w:after="0"/>
        <w:jc w:val="both"/>
        <w:rPr>
          <w:rFonts w:ascii="Cambria" w:hAnsi="Cambria"/>
          <w:b/>
          <w:i/>
          <w:color w:val="7030A0"/>
          <w:sz w:val="12"/>
          <w:szCs w:val="12"/>
          <w:highlight w:val="yellow"/>
        </w:rPr>
      </w:pPr>
    </w:p>
    <w:p w14:paraId="5C6D1011" w14:textId="77777777" w:rsidR="00F65190" w:rsidRPr="00674E1E" w:rsidRDefault="00F65190" w:rsidP="00F65190">
      <w:pPr>
        <w:pStyle w:val="paragraph"/>
        <w:spacing w:before="0" w:beforeAutospacing="0" w:after="0" w:afterAutospacing="0"/>
        <w:jc w:val="both"/>
        <w:textAlignment w:val="baseline"/>
        <w:rPr>
          <w:rFonts w:ascii="Segoe UI" w:hAnsi="Segoe UI" w:cs="Segoe UI"/>
          <w:sz w:val="18"/>
          <w:szCs w:val="18"/>
        </w:rPr>
      </w:pPr>
      <w:r w:rsidRPr="00674E1E">
        <w:rPr>
          <w:rFonts w:ascii="Cambria" w:hAnsi="Cambria" w:cs="Segoe UI"/>
          <w:b/>
          <w:bCs/>
          <w:color w:val="C45911"/>
          <w:sz w:val="22"/>
          <w:szCs w:val="22"/>
        </w:rPr>
        <w:t>Formation, orientation, travail : l’impact du genre </w:t>
      </w:r>
      <w:r w:rsidRPr="00674E1E">
        <w:rPr>
          <w:rStyle w:val="normaltextrun"/>
          <w:rFonts w:ascii="Cambria" w:hAnsi="Cambria" w:cs="Segoe UI"/>
          <w:b/>
          <w:bCs/>
          <w:color w:val="000000"/>
          <w:sz w:val="22"/>
          <w:szCs w:val="22"/>
        </w:rPr>
        <w:t>- PRT251 - 2 crédits</w:t>
      </w:r>
      <w:r w:rsidRPr="00674E1E">
        <w:rPr>
          <w:rStyle w:val="eop"/>
          <w:rFonts w:ascii="Cambria" w:hAnsi="Cambria" w:cs="Segoe UI"/>
          <w:color w:val="000000"/>
          <w:sz w:val="22"/>
          <w:szCs w:val="22"/>
        </w:rPr>
        <w:t> </w:t>
      </w:r>
    </w:p>
    <w:p w14:paraId="5DCC91B9" w14:textId="77777777" w:rsidR="00F65190" w:rsidRPr="00674E1E" w:rsidRDefault="00F65190" w:rsidP="00674E1E">
      <w:pPr>
        <w:pStyle w:val="paragraph"/>
        <w:spacing w:before="0" w:beforeAutospacing="0" w:after="0" w:afterAutospacing="0"/>
        <w:jc w:val="both"/>
        <w:textAlignment w:val="baseline"/>
        <w:rPr>
          <w:rStyle w:val="eop"/>
          <w:rFonts w:ascii="Cambria" w:hAnsi="Cambria" w:cs="Segoe UI"/>
          <w:color w:val="000000"/>
          <w:sz w:val="22"/>
          <w:szCs w:val="22"/>
        </w:rPr>
      </w:pPr>
      <w:r w:rsidRPr="00674E1E">
        <w:rPr>
          <w:rStyle w:val="normaltextrun"/>
          <w:rFonts w:ascii="Cambria" w:hAnsi="Cambria" w:cs="Segoe UI"/>
          <w:b/>
          <w:bCs/>
          <w:i/>
          <w:iCs/>
          <w:color w:val="000000"/>
          <w:sz w:val="22"/>
          <w:szCs w:val="22"/>
        </w:rPr>
        <w:t>Responsable</w:t>
      </w:r>
      <w:r w:rsidRPr="00674E1E">
        <w:rPr>
          <w:rStyle w:val="normaltextrun"/>
          <w:rFonts w:ascii="Cambria" w:hAnsi="Cambria" w:cs="Segoe UI"/>
          <w:color w:val="000000"/>
          <w:sz w:val="22"/>
          <w:szCs w:val="22"/>
        </w:rPr>
        <w:t xml:space="preserve"> : Marie-Laure </w:t>
      </w:r>
      <w:proofErr w:type="spellStart"/>
      <w:r w:rsidRPr="00674E1E">
        <w:rPr>
          <w:rStyle w:val="normaltextrun"/>
          <w:rFonts w:ascii="Cambria" w:hAnsi="Cambria" w:cs="Segoe UI"/>
          <w:color w:val="000000"/>
          <w:sz w:val="22"/>
          <w:szCs w:val="22"/>
        </w:rPr>
        <w:t>Steinbruckner</w:t>
      </w:r>
      <w:proofErr w:type="spellEnd"/>
      <w:r w:rsidRPr="00674E1E">
        <w:rPr>
          <w:rStyle w:val="eop"/>
          <w:rFonts w:ascii="Cambria" w:hAnsi="Cambria" w:cs="Segoe UI"/>
          <w:color w:val="000000"/>
          <w:sz w:val="22"/>
          <w:szCs w:val="22"/>
        </w:rPr>
        <w:t> </w:t>
      </w:r>
    </w:p>
    <w:p w14:paraId="745A2FD3" w14:textId="0BFF5A33" w:rsidR="00F65190" w:rsidRPr="00674E1E" w:rsidRDefault="00F65190" w:rsidP="00674E1E">
      <w:pPr>
        <w:pStyle w:val="paragraph"/>
        <w:spacing w:before="0" w:beforeAutospacing="0" w:after="0" w:afterAutospacing="0"/>
        <w:jc w:val="both"/>
        <w:textAlignment w:val="baseline"/>
        <w:rPr>
          <w:rFonts w:ascii="Cambria" w:hAnsi="Cambria" w:cs="Segoe UI"/>
          <w:color w:val="000000"/>
        </w:rPr>
      </w:pPr>
      <w:r w:rsidRPr="00674E1E">
        <w:rPr>
          <w:rFonts w:ascii="Cambria" w:hAnsi="Cambria" w:cs="Segoe UI"/>
          <w:color w:val="000000"/>
        </w:rPr>
        <w:t xml:space="preserve">Présentation de notions et concepts : sexe, genre, stéréotypes et rôles de sexe, identité sexuée. Analyse de leurs effets sur la construction identitaire des personnes, les rapports </w:t>
      </w:r>
      <w:r w:rsidRPr="00674E1E">
        <w:rPr>
          <w:rFonts w:ascii="Cambria" w:hAnsi="Cambria" w:cs="Segoe UI"/>
          <w:color w:val="000000"/>
        </w:rPr>
        <w:lastRenderedPageBreak/>
        <w:t>aux savoirs et au travail, les pratiques et les représentations des différences de sexe. Etat de la division sexuée de l’orientation et du travail. Conséquences en termes d’inégalités professionnelles entre les femmes et les hommes. Analyse des effets du genre, stéréotypes et rôles de sexe sur les politiques, procédures, pratiques et outils de l’orientation et sur les choix d’orientation, de formation et de profession des jeunes et des adultes. </w:t>
      </w:r>
    </w:p>
    <w:p w14:paraId="52CF4F58" w14:textId="69B6D10D" w:rsidR="00674E1E" w:rsidRDefault="00F65190" w:rsidP="00F65190">
      <w:pPr>
        <w:pStyle w:val="paragraph"/>
        <w:spacing w:before="0" w:beforeAutospacing="0" w:after="0" w:afterAutospacing="0"/>
        <w:jc w:val="both"/>
        <w:textAlignment w:val="baseline"/>
        <w:rPr>
          <w:rStyle w:val="normaltextrun"/>
          <w:rFonts w:ascii="Cambria" w:hAnsi="Cambria" w:cs="Segoe UI"/>
          <w:color w:val="000000"/>
          <w:sz w:val="22"/>
          <w:szCs w:val="22"/>
        </w:rPr>
      </w:pPr>
      <w:r w:rsidRPr="00674E1E">
        <w:rPr>
          <w:rStyle w:val="normaltextrun"/>
          <w:rFonts w:ascii="Cambria" w:hAnsi="Cambria" w:cs="Segoe UI"/>
          <w:b/>
          <w:bCs/>
          <w:i/>
          <w:iCs/>
          <w:color w:val="000000"/>
          <w:sz w:val="22"/>
          <w:szCs w:val="22"/>
        </w:rPr>
        <w:t>Modalité d’enseignement</w:t>
      </w:r>
      <w:r w:rsidRPr="00674E1E">
        <w:rPr>
          <w:rStyle w:val="normaltextrun"/>
          <w:rFonts w:ascii="Cambria" w:hAnsi="Cambria" w:cs="Segoe UI"/>
          <w:color w:val="000000"/>
          <w:sz w:val="22"/>
          <w:szCs w:val="22"/>
        </w:rPr>
        <w:t xml:space="preserve"> : cours en journée en présentiel (13h30 à 16h30) </w:t>
      </w:r>
    </w:p>
    <w:p w14:paraId="42E9ADBC" w14:textId="7D557751" w:rsidR="00F65190" w:rsidRDefault="00F65190" w:rsidP="00F65190">
      <w:pPr>
        <w:pStyle w:val="paragraph"/>
        <w:spacing w:before="0" w:beforeAutospacing="0" w:after="0" w:afterAutospacing="0"/>
        <w:jc w:val="both"/>
        <w:textAlignment w:val="baseline"/>
        <w:rPr>
          <w:rFonts w:ascii="Segoe UI" w:hAnsi="Segoe UI" w:cs="Segoe UI"/>
          <w:sz w:val="18"/>
          <w:szCs w:val="18"/>
        </w:rPr>
      </w:pPr>
      <w:r w:rsidRPr="00674E1E">
        <w:rPr>
          <w:rStyle w:val="normaltextrun"/>
          <w:rFonts w:ascii="Cambria" w:hAnsi="Cambria" w:cs="Segoe UI"/>
          <w:b/>
          <w:bCs/>
          <w:i/>
          <w:iCs/>
          <w:color w:val="000000"/>
          <w:sz w:val="22"/>
          <w:szCs w:val="22"/>
        </w:rPr>
        <w:t>Modalité de validation</w:t>
      </w:r>
      <w:r w:rsidRPr="00674E1E">
        <w:rPr>
          <w:rStyle w:val="normaltextrun"/>
          <w:rFonts w:ascii="Cambria" w:hAnsi="Cambria" w:cs="Segoe UI"/>
          <w:color w:val="000000"/>
          <w:sz w:val="22"/>
          <w:szCs w:val="22"/>
        </w:rPr>
        <w:t xml:space="preserve"> : examen sur table</w:t>
      </w:r>
      <w:r>
        <w:rPr>
          <w:rStyle w:val="eop"/>
          <w:rFonts w:ascii="Cambria" w:hAnsi="Cambria" w:cs="Segoe UI"/>
          <w:color w:val="000000"/>
          <w:sz w:val="22"/>
          <w:szCs w:val="22"/>
        </w:rPr>
        <w:t> </w:t>
      </w:r>
    </w:p>
    <w:p w14:paraId="6779F73E" w14:textId="4D0EE1FC" w:rsidR="00F65190" w:rsidRDefault="00F65190" w:rsidP="004E53CE">
      <w:pPr>
        <w:spacing w:after="0"/>
        <w:jc w:val="both"/>
        <w:rPr>
          <w:rFonts w:ascii="Cambria" w:hAnsi="Cambria"/>
          <w:b/>
          <w:i/>
          <w:color w:val="7030A0"/>
          <w:sz w:val="20"/>
          <w:szCs w:val="20"/>
        </w:rPr>
      </w:pPr>
    </w:p>
    <w:p w14:paraId="42CC7750" w14:textId="77777777" w:rsidR="004E53CE" w:rsidRPr="004E53CE" w:rsidRDefault="004E53CE" w:rsidP="0014058E">
      <w:pPr>
        <w:spacing w:after="0" w:line="240" w:lineRule="auto"/>
        <w:jc w:val="both"/>
        <w:rPr>
          <w:rFonts w:ascii="Cambria" w:hAnsi="Cambria"/>
          <w:b/>
          <w:color w:val="000000"/>
        </w:rPr>
      </w:pPr>
      <w:r w:rsidRPr="004E53CE">
        <w:rPr>
          <w:rFonts w:ascii="Cambria" w:hAnsi="Cambria"/>
          <w:b/>
          <w:bCs/>
          <w:color w:val="C45911"/>
          <w:shd w:val="clear" w:color="auto" w:fill="FFFFFF"/>
        </w:rPr>
        <w:t xml:space="preserve">Analyse </w:t>
      </w:r>
      <w:proofErr w:type="spellStart"/>
      <w:r w:rsidRPr="004E53CE">
        <w:rPr>
          <w:rFonts w:ascii="Cambria" w:hAnsi="Cambria"/>
          <w:b/>
          <w:bCs/>
          <w:color w:val="C45911"/>
          <w:shd w:val="clear" w:color="auto" w:fill="FFFFFF"/>
        </w:rPr>
        <w:t>socioéconomique</w:t>
      </w:r>
      <w:proofErr w:type="spellEnd"/>
      <w:r w:rsidRPr="004E53CE">
        <w:rPr>
          <w:rFonts w:ascii="Cambria" w:hAnsi="Cambria"/>
          <w:b/>
          <w:bCs/>
          <w:color w:val="C45911"/>
          <w:shd w:val="clear" w:color="auto" w:fill="FFFFFF"/>
        </w:rPr>
        <w:t xml:space="preserve"> des politiques de formation et d’empl</w:t>
      </w:r>
      <w:r w:rsidR="001000F2">
        <w:rPr>
          <w:rFonts w:ascii="Cambria" w:hAnsi="Cambria"/>
          <w:b/>
          <w:bCs/>
          <w:color w:val="C45911"/>
          <w:shd w:val="clear" w:color="auto" w:fill="FFFFFF"/>
        </w:rPr>
        <w:t xml:space="preserve">oi, </w:t>
      </w:r>
      <w:r w:rsidRPr="004E53CE">
        <w:rPr>
          <w:rFonts w:ascii="Cambria" w:hAnsi="Cambria"/>
          <w:b/>
          <w:bCs/>
          <w:color w:val="C45911"/>
          <w:shd w:val="clear" w:color="auto" w:fill="FFFFFF"/>
        </w:rPr>
        <w:t>et de la relation formation emploi</w:t>
      </w:r>
      <w:r w:rsidRPr="004E53CE">
        <w:rPr>
          <w:rFonts w:ascii="Cambria" w:hAnsi="Cambria"/>
          <w:b/>
          <w:color w:val="C45911"/>
        </w:rPr>
        <w:t xml:space="preserve"> </w:t>
      </w:r>
      <w:r w:rsidRPr="004E53CE">
        <w:rPr>
          <w:rFonts w:ascii="Cambria" w:hAnsi="Cambria"/>
          <w:b/>
          <w:color w:val="000000"/>
        </w:rPr>
        <w:t>- PRT254 - 4 crédits</w:t>
      </w:r>
    </w:p>
    <w:p w14:paraId="390A1B7E" w14:textId="77777777" w:rsidR="004E53CE" w:rsidRPr="004E53CE" w:rsidRDefault="004E53CE" w:rsidP="0014058E">
      <w:pPr>
        <w:spacing w:after="0" w:line="240" w:lineRule="auto"/>
        <w:jc w:val="both"/>
        <w:rPr>
          <w:rFonts w:ascii="Cambria" w:hAnsi="Cambria"/>
          <w:color w:val="000000"/>
        </w:rPr>
      </w:pPr>
      <w:r w:rsidRPr="004E53CE">
        <w:rPr>
          <w:rFonts w:ascii="Cambria" w:hAnsi="Cambria"/>
          <w:b/>
          <w:i/>
          <w:color w:val="000000"/>
        </w:rPr>
        <w:t>Responsable</w:t>
      </w:r>
      <w:r w:rsidRPr="004E53CE">
        <w:rPr>
          <w:rFonts w:ascii="Cambria" w:hAnsi="Cambria"/>
          <w:color w:val="000000"/>
        </w:rPr>
        <w:t xml:space="preserve"> : Patrick Werquin</w:t>
      </w:r>
    </w:p>
    <w:p w14:paraId="53CD8C09" w14:textId="77777777" w:rsidR="004E53CE" w:rsidRPr="004E53CE" w:rsidRDefault="004E53CE" w:rsidP="0014058E">
      <w:pPr>
        <w:spacing w:after="0" w:line="240" w:lineRule="auto"/>
        <w:jc w:val="both"/>
        <w:rPr>
          <w:rFonts w:ascii="Cambria" w:hAnsi="Cambria"/>
          <w:color w:val="000000"/>
        </w:rPr>
      </w:pPr>
      <w:r w:rsidRPr="004E53CE">
        <w:rPr>
          <w:rFonts w:ascii="Cambria" w:eastAsia="SimSun" w:hAnsi="Cambria" w:cs="Arial"/>
          <w:color w:val="000000"/>
          <w:lang w:eastAsia="zh-CN"/>
        </w:rPr>
        <w:t>Comprendre les enjeux socioéconomiques de l’orientation et des parcours professionnels. Présenter les notions fondamentales d</w:t>
      </w:r>
      <w:r w:rsidR="00137FEB">
        <w:rPr>
          <w:rFonts w:ascii="Cambria" w:eastAsia="SimSun" w:hAnsi="Cambria" w:cs="Arial"/>
          <w:color w:val="000000"/>
          <w:lang w:eastAsia="zh-CN"/>
        </w:rPr>
        <w:t>u marché du travail et de l’insertion professionnelle</w:t>
      </w:r>
      <w:r w:rsidRPr="004E53CE">
        <w:rPr>
          <w:rFonts w:ascii="Cambria" w:eastAsia="SimSun" w:hAnsi="Cambria" w:cs="Arial"/>
          <w:color w:val="000000"/>
          <w:lang w:eastAsia="zh-CN"/>
        </w:rPr>
        <w:t>.</w:t>
      </w:r>
    </w:p>
    <w:p w14:paraId="5D2BD94D" w14:textId="77777777" w:rsidR="0014058E" w:rsidRDefault="004E53CE" w:rsidP="0014058E">
      <w:pPr>
        <w:spacing w:after="0"/>
        <w:jc w:val="both"/>
        <w:rPr>
          <w:rFonts w:ascii="Cambria" w:hAnsi="Cambria"/>
          <w:color w:val="000000"/>
        </w:rPr>
      </w:pPr>
      <w:r w:rsidRPr="004E53CE">
        <w:rPr>
          <w:rFonts w:ascii="Cambria" w:hAnsi="Cambria"/>
          <w:b/>
          <w:i/>
          <w:color w:val="000000"/>
        </w:rPr>
        <w:t>Modalité d’enseignement</w:t>
      </w:r>
      <w:r w:rsidRPr="004E53CE">
        <w:rPr>
          <w:rFonts w:ascii="Cambria" w:hAnsi="Cambria"/>
          <w:color w:val="000000"/>
        </w:rPr>
        <w:t> :</w:t>
      </w:r>
      <w:r w:rsidR="00137FEB">
        <w:rPr>
          <w:rFonts w:ascii="Cambria" w:hAnsi="Cambria"/>
          <w:color w:val="000000"/>
        </w:rPr>
        <w:t xml:space="preserve"> </w:t>
      </w:r>
      <w:r w:rsidR="0014058E">
        <w:rPr>
          <w:rFonts w:ascii="Cambria" w:hAnsi="Cambria"/>
          <w:color w:val="000000"/>
        </w:rPr>
        <w:t>Hybride :</w:t>
      </w:r>
      <w:r w:rsidR="0014058E" w:rsidRPr="00BB7C6E">
        <w:rPr>
          <w:rFonts w:ascii="Cambria" w:hAnsi="Cambria"/>
          <w:color w:val="000000"/>
        </w:rPr>
        <w:t xml:space="preserve"> cours en journée en présentiel (9h30 à 16h30) et cours à distance </w:t>
      </w:r>
    </w:p>
    <w:p w14:paraId="0F821841" w14:textId="7E6388F7" w:rsidR="004E53CE" w:rsidRPr="004E53CE" w:rsidRDefault="004E53CE" w:rsidP="0014058E">
      <w:pPr>
        <w:spacing w:after="0" w:line="240" w:lineRule="auto"/>
        <w:jc w:val="both"/>
        <w:rPr>
          <w:rFonts w:ascii="Cambria" w:hAnsi="Cambria"/>
          <w:color w:val="000000"/>
        </w:rPr>
      </w:pPr>
      <w:r w:rsidRPr="004E53CE">
        <w:rPr>
          <w:rFonts w:ascii="Cambria" w:hAnsi="Cambria"/>
          <w:b/>
          <w:i/>
          <w:color w:val="000000"/>
        </w:rPr>
        <w:t>Modalité de validation</w:t>
      </w:r>
      <w:r w:rsidRPr="004E53CE">
        <w:rPr>
          <w:rFonts w:ascii="Cambria" w:hAnsi="Cambria"/>
          <w:color w:val="000000"/>
        </w:rPr>
        <w:t xml:space="preserve"> : </w:t>
      </w:r>
      <w:r w:rsidR="00137FEB">
        <w:rPr>
          <w:rFonts w:ascii="Cambria" w:hAnsi="Cambria"/>
          <w:color w:val="000000"/>
        </w:rPr>
        <w:t>d</w:t>
      </w:r>
      <w:r w:rsidRPr="004E53CE">
        <w:rPr>
          <w:rFonts w:ascii="Cambria" w:hAnsi="Cambria"/>
          <w:color w:val="000000"/>
        </w:rPr>
        <w:t xml:space="preserve">ossier à rendre (individuel ou </w:t>
      </w:r>
      <w:r w:rsidR="00137FEB">
        <w:rPr>
          <w:rFonts w:ascii="Cambria" w:hAnsi="Cambria"/>
          <w:color w:val="000000"/>
        </w:rPr>
        <w:t>à deux</w:t>
      </w:r>
      <w:r w:rsidRPr="004E53CE">
        <w:rPr>
          <w:rFonts w:ascii="Cambria" w:hAnsi="Cambria"/>
          <w:color w:val="000000"/>
        </w:rPr>
        <w:t>)</w:t>
      </w:r>
    </w:p>
    <w:p w14:paraId="678C8C84" w14:textId="76663B80" w:rsidR="004E53CE" w:rsidRDefault="004E53CE" w:rsidP="0014058E">
      <w:pPr>
        <w:spacing w:after="0" w:line="240" w:lineRule="auto"/>
        <w:jc w:val="both"/>
        <w:rPr>
          <w:rFonts w:ascii="Cambria" w:hAnsi="Cambria"/>
          <w:b/>
          <w:i/>
          <w:color w:val="7030A0"/>
          <w:sz w:val="20"/>
          <w:szCs w:val="20"/>
        </w:rPr>
      </w:pPr>
      <w:r w:rsidRPr="00A5522F">
        <w:rPr>
          <w:rFonts w:ascii="Cambria" w:hAnsi="Cambria"/>
          <w:b/>
          <w:i/>
          <w:color w:val="7030A0"/>
          <w:sz w:val="20"/>
          <w:szCs w:val="20"/>
        </w:rPr>
        <w:t>Unité d’enseignement mutualisée avec le parcours « Psychologie du travail, santé et parcours professionnel » du master Psychologie</w:t>
      </w:r>
    </w:p>
    <w:p w14:paraId="15F79FE3" w14:textId="77777777" w:rsidR="004E53CE" w:rsidRPr="00A5522F" w:rsidRDefault="004E53CE" w:rsidP="004E53CE">
      <w:pPr>
        <w:spacing w:after="0"/>
        <w:jc w:val="both"/>
        <w:rPr>
          <w:rFonts w:ascii="Cambria" w:hAnsi="Cambria"/>
          <w:b/>
          <w:i/>
          <w:color w:val="7030A0"/>
          <w:sz w:val="20"/>
          <w:szCs w:val="20"/>
        </w:rPr>
      </w:pPr>
    </w:p>
    <w:p w14:paraId="753AD18B" w14:textId="77777777" w:rsidR="004E53CE" w:rsidRPr="004E53CE" w:rsidRDefault="004E53CE" w:rsidP="004E53CE">
      <w:pPr>
        <w:spacing w:after="0"/>
        <w:jc w:val="both"/>
        <w:rPr>
          <w:rFonts w:ascii="Cambria" w:hAnsi="Cambria"/>
          <w:b/>
          <w:color w:val="000000"/>
        </w:rPr>
      </w:pPr>
      <w:r w:rsidRPr="004E53CE">
        <w:rPr>
          <w:rFonts w:ascii="Cambria" w:hAnsi="Cambria"/>
          <w:b/>
          <w:color w:val="C45911"/>
        </w:rPr>
        <w:t>Validation des acquis et développement de l’expérience</w:t>
      </w:r>
      <w:r w:rsidRPr="004E53CE">
        <w:rPr>
          <w:rFonts w:ascii="Cambria" w:hAnsi="Cambria"/>
          <w:b/>
          <w:color w:val="000000"/>
        </w:rPr>
        <w:t xml:space="preserve"> - PRT259 - 4 crédits</w:t>
      </w:r>
    </w:p>
    <w:p w14:paraId="6C85B6E8" w14:textId="77777777" w:rsidR="004E53CE" w:rsidRPr="004E53CE" w:rsidRDefault="004E53CE" w:rsidP="004E53CE">
      <w:pPr>
        <w:spacing w:after="0"/>
        <w:jc w:val="both"/>
        <w:rPr>
          <w:rFonts w:ascii="Cambria" w:hAnsi="Cambria"/>
          <w:color w:val="000000"/>
        </w:rPr>
      </w:pPr>
      <w:r w:rsidRPr="004E53CE">
        <w:rPr>
          <w:rFonts w:ascii="Cambria" w:hAnsi="Cambria"/>
          <w:b/>
          <w:i/>
          <w:color w:val="000000"/>
        </w:rPr>
        <w:t>Responsable</w:t>
      </w:r>
      <w:r w:rsidRPr="004E53CE">
        <w:rPr>
          <w:rFonts w:ascii="Cambria" w:hAnsi="Cambria"/>
          <w:color w:val="000000"/>
        </w:rPr>
        <w:t xml:space="preserve"> : Bernard Prot</w:t>
      </w:r>
    </w:p>
    <w:p w14:paraId="60C6D465" w14:textId="77777777" w:rsidR="004E53CE" w:rsidRPr="004E53CE" w:rsidRDefault="004E53CE" w:rsidP="004E53CE">
      <w:pPr>
        <w:spacing w:after="0"/>
        <w:jc w:val="both"/>
        <w:rPr>
          <w:rFonts w:ascii="Cambria" w:hAnsi="Cambria"/>
          <w:color w:val="000000"/>
        </w:rPr>
      </w:pPr>
      <w:r w:rsidRPr="004E53CE">
        <w:rPr>
          <w:rFonts w:ascii="Cambria" w:hAnsi="Cambria"/>
          <w:color w:val="000000"/>
        </w:rPr>
        <w:t>Connaissances historiques, réglementaires et institutionnelles du dispositif français situé en rapport à d’autres pays de l’OCDE ; mode de fonctionnement actuel ; études des conditions de réussite d’une validation des acquis à partir de travaux de recherche et d’analyse de l’activité d’accompagnateurs et de membres de jury</w:t>
      </w:r>
    </w:p>
    <w:p w14:paraId="07B39D37" w14:textId="77777777" w:rsidR="00C86046" w:rsidRDefault="004E53CE" w:rsidP="004E53CE">
      <w:pPr>
        <w:spacing w:after="0"/>
        <w:jc w:val="both"/>
        <w:rPr>
          <w:rFonts w:ascii="Cambria" w:hAnsi="Cambria"/>
          <w:color w:val="000000"/>
        </w:rPr>
      </w:pPr>
      <w:r w:rsidRPr="004E53CE">
        <w:rPr>
          <w:rFonts w:ascii="Cambria" w:hAnsi="Cambria"/>
          <w:b/>
          <w:i/>
          <w:color w:val="000000"/>
        </w:rPr>
        <w:t>Modalité d’enseignement</w:t>
      </w:r>
      <w:r w:rsidRPr="004E53CE">
        <w:rPr>
          <w:rFonts w:ascii="Cambria" w:hAnsi="Cambria"/>
          <w:color w:val="000000"/>
        </w:rPr>
        <w:t xml:space="preserve"> : cours en journée en présentiel (9h30 à 16h30) </w:t>
      </w:r>
    </w:p>
    <w:p w14:paraId="46CF191B" w14:textId="5ACA0BD0" w:rsidR="004E53CE" w:rsidRPr="004E53CE" w:rsidRDefault="004E53CE" w:rsidP="004E53CE">
      <w:pPr>
        <w:spacing w:after="0"/>
        <w:jc w:val="both"/>
        <w:rPr>
          <w:rFonts w:ascii="Cambria" w:hAnsi="Cambria"/>
          <w:color w:val="000000"/>
        </w:rPr>
      </w:pPr>
      <w:r w:rsidRPr="004E53CE">
        <w:rPr>
          <w:rFonts w:ascii="Cambria" w:hAnsi="Cambria"/>
          <w:b/>
          <w:i/>
          <w:color w:val="000000"/>
        </w:rPr>
        <w:t>Modalité de validation</w:t>
      </w:r>
      <w:r w:rsidRPr="004E53CE">
        <w:rPr>
          <w:rFonts w:ascii="Cambria" w:hAnsi="Cambria"/>
          <w:color w:val="000000"/>
        </w:rPr>
        <w:t xml:space="preserve"> : examen sur table</w:t>
      </w:r>
    </w:p>
    <w:p w14:paraId="120308AA" w14:textId="77777777" w:rsidR="004E53CE" w:rsidRPr="004E53CE" w:rsidRDefault="004E53CE" w:rsidP="004E53CE">
      <w:pPr>
        <w:spacing w:after="0"/>
        <w:jc w:val="both"/>
        <w:rPr>
          <w:rFonts w:ascii="Cambria" w:hAnsi="Cambria"/>
          <w:color w:val="000000"/>
          <w:sz w:val="12"/>
          <w:szCs w:val="12"/>
        </w:rPr>
      </w:pPr>
    </w:p>
    <w:p w14:paraId="68A58BF1" w14:textId="77777777" w:rsidR="008E13F6" w:rsidRDefault="008E13F6" w:rsidP="001E604F">
      <w:pPr>
        <w:spacing w:after="0"/>
        <w:jc w:val="both"/>
        <w:rPr>
          <w:rFonts w:ascii="Cambria" w:hAnsi="Cambria"/>
          <w:b/>
          <w:color w:val="C45911"/>
        </w:rPr>
      </w:pPr>
    </w:p>
    <w:p w14:paraId="68CDE9CB" w14:textId="77777777" w:rsidR="008E13F6" w:rsidRPr="008E13F6" w:rsidRDefault="008E13F6" w:rsidP="008E13F6">
      <w:pPr>
        <w:spacing w:after="0"/>
        <w:jc w:val="both"/>
        <w:rPr>
          <w:rFonts w:ascii="Cambria" w:hAnsi="Cambria"/>
          <w:b/>
          <w:color w:val="C45911"/>
        </w:rPr>
      </w:pPr>
      <w:r w:rsidRPr="008E13F6">
        <w:rPr>
          <w:rFonts w:ascii="Cambria" w:hAnsi="Cambria"/>
          <w:b/>
          <w:color w:val="C45911"/>
        </w:rPr>
        <w:t xml:space="preserve">Suivi de stage </w:t>
      </w:r>
      <w:r w:rsidRPr="008E13F6">
        <w:rPr>
          <w:rFonts w:ascii="Cambria" w:hAnsi="Cambria"/>
          <w:b/>
          <w:color w:val="000000"/>
        </w:rPr>
        <w:t>- UAOP1K - 8 crédits</w:t>
      </w:r>
    </w:p>
    <w:p w14:paraId="3E8EFC45" w14:textId="77777777" w:rsidR="008E13F6" w:rsidRPr="008E13F6" w:rsidRDefault="008E13F6" w:rsidP="008E13F6">
      <w:pPr>
        <w:spacing w:after="0"/>
        <w:jc w:val="both"/>
        <w:rPr>
          <w:rFonts w:ascii="Cambria" w:hAnsi="Cambria"/>
          <w:color w:val="000000"/>
        </w:rPr>
      </w:pPr>
      <w:r w:rsidRPr="008E13F6">
        <w:rPr>
          <w:rFonts w:ascii="Cambria" w:hAnsi="Cambria"/>
          <w:b/>
          <w:i/>
          <w:color w:val="000000"/>
        </w:rPr>
        <w:t>Responsables</w:t>
      </w:r>
      <w:r w:rsidRPr="008E13F6">
        <w:rPr>
          <w:rFonts w:ascii="Cambria" w:hAnsi="Cambria"/>
          <w:color w:val="000000"/>
        </w:rPr>
        <w:t xml:space="preserve"> : Nicolas Guénolé, Lin </w:t>
      </w:r>
      <w:proofErr w:type="spellStart"/>
      <w:r w:rsidRPr="008E13F6">
        <w:rPr>
          <w:rFonts w:ascii="Cambria" w:hAnsi="Cambria"/>
          <w:color w:val="000000"/>
        </w:rPr>
        <w:t>Lhotellier</w:t>
      </w:r>
      <w:proofErr w:type="spellEnd"/>
      <w:r w:rsidRPr="008E13F6">
        <w:rPr>
          <w:rFonts w:ascii="Cambria" w:hAnsi="Cambria"/>
          <w:color w:val="000000"/>
        </w:rPr>
        <w:t xml:space="preserve"> </w:t>
      </w:r>
    </w:p>
    <w:p w14:paraId="0E70AFA5" w14:textId="77777777" w:rsidR="008E13F6" w:rsidRPr="008E13F6" w:rsidRDefault="008E13F6" w:rsidP="008E13F6">
      <w:pPr>
        <w:widowControl w:val="0"/>
        <w:autoSpaceDE w:val="0"/>
        <w:spacing w:after="0"/>
        <w:jc w:val="both"/>
        <w:rPr>
          <w:rFonts w:ascii="Cambria" w:hAnsi="Cambria"/>
          <w:color w:val="000000"/>
        </w:rPr>
      </w:pPr>
      <w:r w:rsidRPr="008E13F6">
        <w:rPr>
          <w:rFonts w:ascii="Cambria" w:hAnsi="Cambria"/>
          <w:color w:val="000000"/>
        </w:rPr>
        <w:t>Connaissance et approfondissement des activités professionnelles des psychologues de l’orientation.</w:t>
      </w:r>
      <w:r w:rsidRPr="008E13F6">
        <w:rPr>
          <w:rFonts w:ascii="Cambria" w:hAnsi="Cambria"/>
          <w:bCs/>
          <w:color w:val="000000"/>
        </w:rPr>
        <w:t xml:space="preserve"> La formation comprend une période de 15 semaines de stage en entreprise (500 heures minimum) dans le secteur de l’orientation, de l’insertion ou des ressources humaines. </w:t>
      </w:r>
    </w:p>
    <w:p w14:paraId="140F18D9" w14:textId="77777777" w:rsidR="008E13F6" w:rsidRPr="008E13F6" w:rsidRDefault="008E13F6" w:rsidP="008E13F6">
      <w:pPr>
        <w:spacing w:after="0"/>
        <w:jc w:val="both"/>
        <w:rPr>
          <w:rFonts w:ascii="Cambria" w:hAnsi="Cambria"/>
          <w:color w:val="000000"/>
        </w:rPr>
      </w:pPr>
      <w:r w:rsidRPr="008E13F6">
        <w:rPr>
          <w:rFonts w:ascii="Cambria" w:hAnsi="Cambria"/>
          <w:b/>
          <w:i/>
          <w:color w:val="000000"/>
        </w:rPr>
        <w:t>Modalité d’enseignement</w:t>
      </w:r>
      <w:r w:rsidRPr="008E13F6">
        <w:rPr>
          <w:rFonts w:ascii="Cambria" w:hAnsi="Cambria"/>
          <w:color w:val="000000"/>
        </w:rPr>
        <w:t xml:space="preserve"> : Hybride : cours en journée en présentiel (9h30 à 16h30) et cours à distance </w:t>
      </w:r>
    </w:p>
    <w:p w14:paraId="2238F063" w14:textId="77777777" w:rsidR="008E13F6" w:rsidRPr="008E13F6" w:rsidRDefault="008E13F6" w:rsidP="008E13F6">
      <w:pPr>
        <w:spacing w:after="0"/>
        <w:jc w:val="both"/>
        <w:rPr>
          <w:rFonts w:ascii="Cambria" w:hAnsi="Cambria" w:cs="Arial"/>
          <w:color w:val="000000"/>
          <w:shd w:val="clear" w:color="auto" w:fill="FFFFFF"/>
        </w:rPr>
      </w:pPr>
      <w:r w:rsidRPr="008E13F6">
        <w:rPr>
          <w:rFonts w:ascii="Cambria" w:hAnsi="Cambria"/>
          <w:b/>
          <w:i/>
          <w:color w:val="000000"/>
        </w:rPr>
        <w:t>Modalité de validation</w:t>
      </w:r>
      <w:r w:rsidRPr="008E13F6">
        <w:rPr>
          <w:rFonts w:ascii="Cambria" w:hAnsi="Cambria"/>
          <w:color w:val="000000"/>
        </w:rPr>
        <w:t> </w:t>
      </w:r>
      <w:r w:rsidRPr="008E13F6">
        <w:rPr>
          <w:rFonts w:ascii="Cambria" w:hAnsi="Cambria" w:cs="Arial"/>
          <w:color w:val="000000"/>
          <w:shd w:val="clear" w:color="auto" w:fill="FFFFFF"/>
        </w:rPr>
        <w:t>: rapport de stage – Soutenance orale</w:t>
      </w:r>
    </w:p>
    <w:p w14:paraId="7D6AB83D" w14:textId="77777777" w:rsidR="008E13F6" w:rsidRPr="008E13F6" w:rsidRDefault="008E13F6" w:rsidP="008E13F6">
      <w:pPr>
        <w:spacing w:after="0"/>
        <w:jc w:val="both"/>
        <w:rPr>
          <w:rFonts w:ascii="Cambria" w:hAnsi="Cambria"/>
          <w:b/>
          <w:color w:val="C45911"/>
        </w:rPr>
      </w:pPr>
    </w:p>
    <w:p w14:paraId="022AF7CC" w14:textId="77777777" w:rsidR="008E13F6" w:rsidRPr="008E13F6" w:rsidRDefault="008E13F6" w:rsidP="008E13F6">
      <w:pPr>
        <w:spacing w:after="0"/>
        <w:jc w:val="both"/>
        <w:rPr>
          <w:rFonts w:ascii="Cambria" w:hAnsi="Cambria"/>
          <w:b/>
          <w:color w:val="000000"/>
        </w:rPr>
      </w:pPr>
      <w:r w:rsidRPr="008E13F6">
        <w:rPr>
          <w:rFonts w:ascii="Cambria" w:hAnsi="Cambria"/>
          <w:b/>
          <w:color w:val="C45911"/>
        </w:rPr>
        <w:t xml:space="preserve">Suivi de mémoire </w:t>
      </w:r>
      <w:r w:rsidRPr="008E13F6">
        <w:rPr>
          <w:rFonts w:ascii="Cambria" w:hAnsi="Cambria"/>
          <w:b/>
          <w:color w:val="000000"/>
        </w:rPr>
        <w:t>- UAOP1L - 8 crédits</w:t>
      </w:r>
    </w:p>
    <w:p w14:paraId="4570F57F" w14:textId="77777777" w:rsidR="008E13F6" w:rsidRPr="008E13F6" w:rsidRDefault="008E13F6" w:rsidP="008E13F6">
      <w:pPr>
        <w:spacing w:after="0"/>
        <w:jc w:val="both"/>
        <w:rPr>
          <w:rFonts w:ascii="Cambria" w:hAnsi="Cambria"/>
          <w:color w:val="000000"/>
        </w:rPr>
      </w:pPr>
      <w:r w:rsidRPr="008E13F6">
        <w:rPr>
          <w:rFonts w:ascii="Cambria" w:hAnsi="Cambria"/>
          <w:b/>
          <w:i/>
          <w:color w:val="000000"/>
        </w:rPr>
        <w:t>Responsables</w:t>
      </w:r>
      <w:r w:rsidRPr="008E13F6">
        <w:rPr>
          <w:rFonts w:ascii="Cambria" w:hAnsi="Cambria"/>
          <w:color w:val="000000"/>
        </w:rPr>
        <w:t xml:space="preserve"> : Nicolas Guénolé, Lin </w:t>
      </w:r>
      <w:proofErr w:type="spellStart"/>
      <w:r w:rsidRPr="008E13F6">
        <w:rPr>
          <w:rFonts w:ascii="Cambria" w:hAnsi="Cambria"/>
          <w:color w:val="000000"/>
        </w:rPr>
        <w:t>Lhotellier</w:t>
      </w:r>
      <w:proofErr w:type="spellEnd"/>
      <w:r w:rsidRPr="008E13F6">
        <w:rPr>
          <w:rFonts w:ascii="Cambria" w:hAnsi="Cambria"/>
          <w:color w:val="000000"/>
        </w:rPr>
        <w:t xml:space="preserve"> </w:t>
      </w:r>
    </w:p>
    <w:p w14:paraId="1986DF4F" w14:textId="77777777" w:rsidR="008E13F6" w:rsidRPr="008E13F6" w:rsidRDefault="008E13F6" w:rsidP="008E13F6">
      <w:pPr>
        <w:widowControl w:val="0"/>
        <w:autoSpaceDE w:val="0"/>
        <w:spacing w:after="0"/>
        <w:jc w:val="both"/>
        <w:rPr>
          <w:rFonts w:ascii="Cambria" w:hAnsi="Cambria"/>
          <w:color w:val="000000"/>
        </w:rPr>
      </w:pPr>
      <w:r w:rsidRPr="008E13F6">
        <w:rPr>
          <w:rFonts w:ascii="Cambria" w:hAnsi="Cambria"/>
          <w:color w:val="000000"/>
        </w:rPr>
        <w:t>Suivi individuel et collectif proposé</w:t>
      </w:r>
      <w:r w:rsidRPr="008E13F6">
        <w:rPr>
          <w:rFonts w:ascii="Cambria" w:hAnsi="Cambria"/>
          <w:bCs/>
          <w:color w:val="000000"/>
        </w:rPr>
        <w:t xml:space="preserve"> pour la rédaction du mémoire.</w:t>
      </w:r>
    </w:p>
    <w:p w14:paraId="66319FD5" w14:textId="77777777" w:rsidR="008E13F6" w:rsidRPr="008E13F6" w:rsidRDefault="008E13F6" w:rsidP="008E13F6">
      <w:pPr>
        <w:spacing w:after="0"/>
        <w:jc w:val="both"/>
        <w:rPr>
          <w:rFonts w:ascii="Cambria" w:hAnsi="Cambria"/>
          <w:color w:val="000000"/>
        </w:rPr>
      </w:pPr>
      <w:r w:rsidRPr="008E13F6">
        <w:rPr>
          <w:rFonts w:ascii="Cambria" w:hAnsi="Cambria"/>
          <w:b/>
          <w:i/>
          <w:color w:val="000000"/>
        </w:rPr>
        <w:t>Modalité d’enseignement</w:t>
      </w:r>
      <w:r w:rsidRPr="008E13F6">
        <w:rPr>
          <w:rFonts w:ascii="Cambria" w:hAnsi="Cambria"/>
          <w:color w:val="000000"/>
        </w:rPr>
        <w:t xml:space="preserve"> : Hybride : cours en journée en présentiel (9h30 à 16h30) et cours à distance </w:t>
      </w:r>
    </w:p>
    <w:p w14:paraId="18CD88D2" w14:textId="77777777" w:rsidR="008E13F6" w:rsidRPr="00BB7C6E" w:rsidRDefault="008E13F6" w:rsidP="008E13F6">
      <w:pPr>
        <w:spacing w:after="0"/>
        <w:jc w:val="both"/>
        <w:rPr>
          <w:rFonts w:ascii="Cambria" w:hAnsi="Cambria" w:cs="Arial"/>
          <w:color w:val="000000"/>
          <w:shd w:val="clear" w:color="auto" w:fill="FFFFFF"/>
        </w:rPr>
      </w:pPr>
      <w:r w:rsidRPr="008E13F6">
        <w:rPr>
          <w:rFonts w:ascii="Cambria" w:hAnsi="Cambria"/>
          <w:b/>
          <w:i/>
          <w:color w:val="000000"/>
        </w:rPr>
        <w:t>Modalité de validation</w:t>
      </w:r>
      <w:r w:rsidRPr="008E13F6">
        <w:rPr>
          <w:rFonts w:ascii="Cambria" w:hAnsi="Cambria"/>
          <w:color w:val="000000"/>
        </w:rPr>
        <w:t> </w:t>
      </w:r>
      <w:r w:rsidRPr="008E13F6">
        <w:rPr>
          <w:rFonts w:ascii="Cambria" w:hAnsi="Cambria" w:cs="Arial"/>
          <w:color w:val="000000"/>
          <w:shd w:val="clear" w:color="auto" w:fill="FFFFFF"/>
        </w:rPr>
        <w:t>: mémoire de recherche – Soutenance orale</w:t>
      </w:r>
    </w:p>
    <w:p w14:paraId="19839A94" w14:textId="77777777" w:rsidR="008E13F6" w:rsidRDefault="008E13F6" w:rsidP="001E604F">
      <w:pPr>
        <w:spacing w:after="0"/>
        <w:jc w:val="both"/>
        <w:rPr>
          <w:rFonts w:ascii="Cambria" w:hAnsi="Cambria"/>
          <w:b/>
          <w:color w:val="C45911"/>
        </w:rPr>
      </w:pPr>
    </w:p>
    <w:p w14:paraId="751B7500" w14:textId="36709EA9" w:rsidR="001E604F" w:rsidRPr="00BB7C6E" w:rsidRDefault="001E604F" w:rsidP="001E604F">
      <w:pPr>
        <w:spacing w:after="0"/>
        <w:jc w:val="both"/>
        <w:rPr>
          <w:rFonts w:ascii="Cambria" w:hAnsi="Cambria"/>
          <w:b/>
          <w:color w:val="C45911"/>
        </w:rPr>
      </w:pPr>
      <w:r w:rsidRPr="00BB7C6E">
        <w:rPr>
          <w:rFonts w:ascii="Cambria" w:hAnsi="Cambria"/>
          <w:b/>
          <w:color w:val="C45911"/>
        </w:rPr>
        <w:t>Une unité d’enseignement à choisir parmi :</w:t>
      </w:r>
    </w:p>
    <w:p w14:paraId="39648540" w14:textId="77777777" w:rsidR="001E604F" w:rsidRPr="00BB7C6E" w:rsidRDefault="001E604F" w:rsidP="001E604F">
      <w:pPr>
        <w:spacing w:after="0"/>
        <w:jc w:val="both"/>
        <w:rPr>
          <w:rFonts w:ascii="Cambria" w:hAnsi="Cambria"/>
          <w:b/>
          <w:color w:val="000000"/>
        </w:rPr>
      </w:pPr>
      <w:r w:rsidRPr="00A5522F">
        <w:rPr>
          <w:rFonts w:ascii="Cambria" w:hAnsi="Cambria"/>
          <w:b/>
          <w:color w:val="000000"/>
        </w:rPr>
        <w:sym w:font="Wingdings" w:char="F0D8"/>
      </w:r>
      <w:r w:rsidRPr="00A5522F">
        <w:rPr>
          <w:rFonts w:ascii="Cambria" w:hAnsi="Cambria"/>
          <w:b/>
          <w:color w:val="000000"/>
        </w:rPr>
        <w:t xml:space="preserve"> </w:t>
      </w:r>
      <w:r w:rsidRPr="00BB7C6E">
        <w:rPr>
          <w:rFonts w:ascii="Cambria" w:hAnsi="Cambria"/>
          <w:b/>
          <w:color w:val="000000"/>
        </w:rPr>
        <w:t>Recherches et méthodologie en psychologie du travail et de l’orientation - PRT257 - 4 crédits</w:t>
      </w:r>
    </w:p>
    <w:p w14:paraId="6058B2A7" w14:textId="77777777" w:rsidR="001E604F" w:rsidRPr="00BB7C6E" w:rsidRDefault="001E604F" w:rsidP="001E604F">
      <w:pPr>
        <w:spacing w:after="0"/>
        <w:jc w:val="both"/>
        <w:rPr>
          <w:rFonts w:ascii="Cambria" w:hAnsi="Cambria"/>
          <w:color w:val="000000"/>
        </w:rPr>
      </w:pPr>
      <w:r w:rsidRPr="00BB7C6E">
        <w:rPr>
          <w:rFonts w:ascii="Cambria" w:hAnsi="Cambria"/>
          <w:b/>
          <w:i/>
          <w:color w:val="000000"/>
        </w:rPr>
        <w:t>Responsable</w:t>
      </w:r>
      <w:r w:rsidRPr="00BB7C6E">
        <w:rPr>
          <w:rFonts w:ascii="Cambria" w:hAnsi="Cambria"/>
          <w:color w:val="000000"/>
        </w:rPr>
        <w:t xml:space="preserve"> : Jean-Luc Bernaud</w:t>
      </w:r>
    </w:p>
    <w:p w14:paraId="45CA98AB" w14:textId="77777777" w:rsidR="001E604F" w:rsidRPr="00BB7C6E" w:rsidRDefault="001E604F" w:rsidP="001E604F">
      <w:pPr>
        <w:spacing w:after="0"/>
        <w:jc w:val="both"/>
        <w:rPr>
          <w:rFonts w:ascii="Cambria" w:hAnsi="Cambria"/>
          <w:color w:val="000000"/>
        </w:rPr>
      </w:pPr>
      <w:r w:rsidRPr="00BB7C6E">
        <w:rPr>
          <w:rFonts w:ascii="Cambria" w:hAnsi="Cambria"/>
          <w:b/>
          <w:i/>
          <w:color w:val="000000"/>
        </w:rPr>
        <w:lastRenderedPageBreak/>
        <w:t>Présentation</w:t>
      </w:r>
      <w:r w:rsidRPr="00BB7C6E">
        <w:rPr>
          <w:rFonts w:ascii="Cambria" w:hAnsi="Cambria"/>
          <w:color w:val="000000"/>
        </w:rPr>
        <w:t xml:space="preserve"> : Les méthodes de recherche et d’analyse de données quantitatives et qualitatives sont présentées, de façon à pouvoir réaliser des recherches appliquées et/ou d’évoluer vers une formation doctorale.</w:t>
      </w:r>
    </w:p>
    <w:p w14:paraId="084FB676" w14:textId="77777777" w:rsidR="001E604F" w:rsidRDefault="001E604F" w:rsidP="001E604F">
      <w:pPr>
        <w:spacing w:after="0"/>
        <w:jc w:val="both"/>
        <w:rPr>
          <w:rFonts w:ascii="Cambria" w:hAnsi="Cambria"/>
          <w:color w:val="000000"/>
        </w:rPr>
      </w:pPr>
      <w:r w:rsidRPr="00BB7C6E">
        <w:rPr>
          <w:rFonts w:ascii="Cambria" w:hAnsi="Cambria"/>
          <w:b/>
          <w:i/>
          <w:color w:val="000000"/>
        </w:rPr>
        <w:t>Modalité d’enseignement</w:t>
      </w:r>
      <w:r w:rsidRPr="00BB7C6E">
        <w:rPr>
          <w:rFonts w:ascii="Cambria" w:hAnsi="Cambria"/>
          <w:color w:val="000000"/>
        </w:rPr>
        <w:t> : </w:t>
      </w:r>
      <w:r>
        <w:rPr>
          <w:rFonts w:ascii="Cambria" w:hAnsi="Cambria"/>
          <w:color w:val="000000"/>
        </w:rPr>
        <w:t>hybride :</w:t>
      </w:r>
      <w:r w:rsidRPr="00BB7C6E">
        <w:rPr>
          <w:rFonts w:ascii="Cambria" w:hAnsi="Cambria"/>
          <w:color w:val="000000"/>
        </w:rPr>
        <w:t xml:space="preserve"> cours en journée en présentiel (9h30 à 16h30) et cours à distance </w:t>
      </w:r>
    </w:p>
    <w:p w14:paraId="75177447" w14:textId="77777777" w:rsidR="001E604F" w:rsidRPr="00BB7C6E" w:rsidRDefault="001E604F" w:rsidP="001E604F">
      <w:pPr>
        <w:spacing w:after="0"/>
        <w:jc w:val="both"/>
        <w:rPr>
          <w:rFonts w:ascii="Cambria" w:hAnsi="Cambria"/>
          <w:color w:val="000000"/>
        </w:rPr>
      </w:pPr>
      <w:r w:rsidRPr="00BB7C6E">
        <w:rPr>
          <w:rFonts w:ascii="Cambria" w:hAnsi="Cambria"/>
          <w:b/>
          <w:i/>
          <w:color w:val="000000"/>
        </w:rPr>
        <w:t>Modalité de validation</w:t>
      </w:r>
      <w:r w:rsidRPr="00BB7C6E">
        <w:rPr>
          <w:rFonts w:ascii="Cambria" w:hAnsi="Cambria"/>
          <w:color w:val="000000"/>
        </w:rPr>
        <w:t> : exposé oral et dossier à rendre</w:t>
      </w:r>
      <w:r>
        <w:rPr>
          <w:rFonts w:ascii="Cambria" w:hAnsi="Cambria"/>
          <w:color w:val="000000"/>
        </w:rPr>
        <w:t xml:space="preserve">. </w:t>
      </w:r>
      <w:r w:rsidRPr="00644D27">
        <w:rPr>
          <w:rFonts w:ascii="Cambria" w:hAnsi="Cambria"/>
        </w:rPr>
        <w:t>Ce cours est à assiduité obligatoire : consulter les conditions précises dans le plan de cours fourni en début d’année.</w:t>
      </w:r>
    </w:p>
    <w:p w14:paraId="1FD4B677" w14:textId="77777777" w:rsidR="001E604F" w:rsidRPr="00A5522F" w:rsidRDefault="001E604F" w:rsidP="001E604F">
      <w:pPr>
        <w:spacing w:after="0"/>
        <w:jc w:val="both"/>
        <w:rPr>
          <w:rFonts w:ascii="Cambria" w:hAnsi="Cambria"/>
          <w:b/>
          <w:i/>
          <w:color w:val="7030A0"/>
          <w:sz w:val="20"/>
          <w:szCs w:val="20"/>
        </w:rPr>
      </w:pPr>
      <w:r w:rsidRPr="00A5522F">
        <w:rPr>
          <w:rFonts w:ascii="Cambria" w:hAnsi="Cambria"/>
          <w:b/>
          <w:i/>
          <w:color w:val="7030A0"/>
          <w:sz w:val="20"/>
          <w:szCs w:val="20"/>
        </w:rPr>
        <w:t>Unité d’enseignement mutualisée avec le parcours « Psychologie du travail, santé et parcours professionnel » du master Psychologie</w:t>
      </w:r>
    </w:p>
    <w:p w14:paraId="3E68B1A5" w14:textId="77777777" w:rsidR="001E604F" w:rsidRDefault="001E604F" w:rsidP="001E604F">
      <w:pPr>
        <w:spacing w:after="0"/>
        <w:jc w:val="both"/>
        <w:rPr>
          <w:rFonts w:ascii="Cambria" w:hAnsi="Cambria"/>
          <w:b/>
          <w:color w:val="000000"/>
        </w:rPr>
      </w:pPr>
    </w:p>
    <w:p w14:paraId="5173EC8B" w14:textId="77777777" w:rsidR="001E604F" w:rsidRPr="00BB7C6E" w:rsidRDefault="001E604F" w:rsidP="001E604F">
      <w:pPr>
        <w:spacing w:after="0"/>
        <w:jc w:val="both"/>
        <w:rPr>
          <w:rFonts w:ascii="Cambria" w:hAnsi="Cambria"/>
          <w:b/>
          <w:color w:val="000000"/>
        </w:rPr>
      </w:pPr>
      <w:r w:rsidRPr="00BB7C6E">
        <w:rPr>
          <w:rFonts w:ascii="Cambria" w:hAnsi="Cambria"/>
          <w:b/>
          <w:color w:val="000000"/>
        </w:rPr>
        <w:sym w:font="Wingdings" w:char="F0D8"/>
      </w:r>
      <w:r w:rsidRPr="00BB7C6E">
        <w:rPr>
          <w:rFonts w:ascii="Cambria" w:hAnsi="Cambria"/>
          <w:b/>
          <w:color w:val="000000"/>
        </w:rPr>
        <w:t xml:space="preserve"> Les psychologues de l’éducation nationale - PRT258 - 4 crédits</w:t>
      </w:r>
    </w:p>
    <w:p w14:paraId="67467606" w14:textId="77777777" w:rsidR="001E604F" w:rsidRPr="00BB7C6E" w:rsidRDefault="001E604F" w:rsidP="001E604F">
      <w:pPr>
        <w:spacing w:after="0"/>
        <w:jc w:val="both"/>
        <w:rPr>
          <w:rFonts w:ascii="Cambria" w:hAnsi="Cambria"/>
          <w:color w:val="000000"/>
        </w:rPr>
      </w:pPr>
      <w:r w:rsidRPr="00BB7C6E">
        <w:rPr>
          <w:rFonts w:ascii="Cambria" w:hAnsi="Cambria"/>
          <w:b/>
          <w:i/>
          <w:color w:val="000000"/>
        </w:rPr>
        <w:t>Responsable</w:t>
      </w:r>
      <w:r w:rsidRPr="00BB7C6E">
        <w:rPr>
          <w:rFonts w:ascii="Cambria" w:hAnsi="Cambria"/>
          <w:color w:val="000000"/>
        </w:rPr>
        <w:t xml:space="preserve"> : </w:t>
      </w:r>
      <w:r w:rsidRPr="002C4516">
        <w:rPr>
          <w:rFonts w:ascii="Cambria" w:hAnsi="Cambria"/>
        </w:rPr>
        <w:t xml:space="preserve">Katia </w:t>
      </w:r>
      <w:proofErr w:type="spellStart"/>
      <w:r w:rsidRPr="002C4516">
        <w:rPr>
          <w:rFonts w:ascii="Cambria" w:hAnsi="Cambria"/>
        </w:rPr>
        <w:t>Terriot</w:t>
      </w:r>
      <w:proofErr w:type="spellEnd"/>
    </w:p>
    <w:p w14:paraId="152AA2BE" w14:textId="77777777" w:rsidR="001E604F" w:rsidRPr="00BB7C6E" w:rsidRDefault="001E604F" w:rsidP="001E604F">
      <w:pPr>
        <w:spacing w:after="0"/>
        <w:jc w:val="both"/>
        <w:rPr>
          <w:rFonts w:ascii="Cambria" w:hAnsi="Cambria"/>
          <w:color w:val="000000"/>
        </w:rPr>
      </w:pPr>
      <w:r w:rsidRPr="00BB7C6E">
        <w:rPr>
          <w:rFonts w:ascii="Cambria" w:hAnsi="Cambria"/>
          <w:color w:val="000000"/>
        </w:rPr>
        <w:t>Connaissance du système éducatif et de la place de la psychologie dans l'éducation nationale. L'exercice de la fonction de psychologue de l'éducation nationale dans le système éducatif. Préparation aux épreuves méthodologiques du concours.</w:t>
      </w:r>
    </w:p>
    <w:p w14:paraId="1FB20F58" w14:textId="77777777" w:rsidR="001E604F" w:rsidRDefault="001E604F" w:rsidP="001E604F">
      <w:pPr>
        <w:spacing w:after="0"/>
        <w:jc w:val="both"/>
        <w:rPr>
          <w:rFonts w:ascii="Cambria" w:hAnsi="Cambria"/>
          <w:color w:val="000000"/>
        </w:rPr>
      </w:pPr>
      <w:r w:rsidRPr="00BB7C6E">
        <w:rPr>
          <w:rFonts w:ascii="Cambria" w:hAnsi="Cambria"/>
          <w:b/>
          <w:i/>
          <w:color w:val="000000"/>
        </w:rPr>
        <w:t>Modalité d’enseignement</w:t>
      </w:r>
      <w:r w:rsidRPr="00BB7C6E">
        <w:rPr>
          <w:rFonts w:ascii="Cambria" w:hAnsi="Cambria"/>
          <w:color w:val="000000"/>
        </w:rPr>
        <w:t> : </w:t>
      </w:r>
      <w:r>
        <w:rPr>
          <w:rFonts w:ascii="Cambria" w:hAnsi="Cambria"/>
          <w:color w:val="000000"/>
        </w:rPr>
        <w:t>hybride :</w:t>
      </w:r>
      <w:r w:rsidRPr="00BB7C6E">
        <w:rPr>
          <w:rFonts w:ascii="Cambria" w:hAnsi="Cambria"/>
          <w:color w:val="000000"/>
        </w:rPr>
        <w:t xml:space="preserve"> cours en journée en présentiel (9h30 à 16h30) et cours à distance </w:t>
      </w:r>
    </w:p>
    <w:p w14:paraId="0D035EEA" w14:textId="77777777" w:rsidR="001E604F" w:rsidRPr="00BB7C6E" w:rsidRDefault="001E604F" w:rsidP="001E604F">
      <w:pPr>
        <w:spacing w:after="0"/>
        <w:jc w:val="both"/>
        <w:rPr>
          <w:rFonts w:ascii="Cambria" w:hAnsi="Cambria"/>
          <w:color w:val="000000"/>
        </w:rPr>
      </w:pPr>
      <w:r w:rsidRPr="00BB7C6E">
        <w:rPr>
          <w:rFonts w:ascii="Cambria" w:hAnsi="Cambria"/>
          <w:b/>
          <w:i/>
          <w:color w:val="000000"/>
        </w:rPr>
        <w:t>Modalité de validation</w:t>
      </w:r>
      <w:r w:rsidRPr="00BB7C6E">
        <w:rPr>
          <w:rFonts w:ascii="Cambria" w:hAnsi="Cambria"/>
          <w:color w:val="000000"/>
        </w:rPr>
        <w:t> : dossier à rendre</w:t>
      </w:r>
    </w:p>
    <w:p w14:paraId="555CF679" w14:textId="77777777" w:rsidR="001E604F" w:rsidRDefault="001E604F" w:rsidP="001E604F">
      <w:pPr>
        <w:spacing w:after="0"/>
        <w:jc w:val="both"/>
        <w:rPr>
          <w:rFonts w:ascii="Cambria" w:hAnsi="Cambria"/>
          <w:b/>
          <w:i/>
          <w:color w:val="7030A0"/>
          <w:sz w:val="20"/>
          <w:szCs w:val="20"/>
        </w:rPr>
      </w:pPr>
      <w:r w:rsidRPr="00A5522F">
        <w:rPr>
          <w:rFonts w:ascii="Cambria" w:hAnsi="Cambria"/>
          <w:b/>
          <w:i/>
          <w:color w:val="7030A0"/>
          <w:sz w:val="20"/>
          <w:szCs w:val="20"/>
        </w:rPr>
        <w:t>Unité d’enseignement mutualisée avec le parcours « Psychologie du travail, santé et parcours professionnel » du master Psychologie</w:t>
      </w:r>
    </w:p>
    <w:p w14:paraId="2D8C295C" w14:textId="77777777" w:rsidR="001E604F" w:rsidRDefault="001E604F" w:rsidP="004E53CE">
      <w:pPr>
        <w:spacing w:after="0"/>
        <w:jc w:val="both"/>
        <w:rPr>
          <w:rFonts w:ascii="Cambria" w:hAnsi="Cambria"/>
          <w:b/>
          <w:i/>
          <w:color w:val="7030A0"/>
          <w:sz w:val="20"/>
          <w:szCs w:val="20"/>
        </w:rPr>
      </w:pPr>
    </w:p>
    <w:p w14:paraId="40BDE113" w14:textId="77777777" w:rsidR="00D16144" w:rsidRPr="00A5522F" w:rsidRDefault="00D16144" w:rsidP="004E53CE">
      <w:pPr>
        <w:spacing w:after="0"/>
        <w:jc w:val="both"/>
        <w:rPr>
          <w:rFonts w:ascii="Cambria" w:hAnsi="Cambria"/>
          <w:b/>
          <w:i/>
          <w:color w:val="7030A0"/>
          <w:sz w:val="20"/>
          <w:szCs w:val="20"/>
        </w:rPr>
      </w:pPr>
    </w:p>
    <w:p w14:paraId="45B3F02F" w14:textId="77777777" w:rsidR="002C4516" w:rsidRPr="005F3843" w:rsidRDefault="002C4516" w:rsidP="002C4516">
      <w:pPr>
        <w:shd w:val="clear" w:color="auto" w:fill="C45911"/>
        <w:jc w:val="both"/>
        <w:rPr>
          <w:rFonts w:ascii="Cambria" w:hAnsi="Cambria"/>
          <w:b/>
          <w:color w:val="FFFFFF"/>
        </w:rPr>
      </w:pPr>
      <w:r w:rsidRPr="005F3843">
        <w:rPr>
          <w:rFonts w:ascii="Cambria" w:hAnsi="Cambria"/>
          <w:b/>
          <w:color w:val="FFFFFF"/>
        </w:rPr>
        <w:t>Contacts</w:t>
      </w:r>
    </w:p>
    <w:p w14:paraId="231224BA" w14:textId="77777777" w:rsidR="002C4516" w:rsidRPr="005F3843" w:rsidRDefault="002C4516" w:rsidP="002C4516">
      <w:pPr>
        <w:shd w:val="clear" w:color="auto" w:fill="C45911"/>
        <w:spacing w:after="0"/>
        <w:jc w:val="both"/>
        <w:rPr>
          <w:rFonts w:ascii="Cambria" w:hAnsi="Cambria"/>
          <w:b/>
          <w:color w:val="FFFFFF"/>
        </w:rPr>
      </w:pPr>
      <w:r w:rsidRPr="005F3843">
        <w:rPr>
          <w:rFonts w:ascii="Cambria" w:hAnsi="Cambria"/>
          <w:color w:val="FFFFFF"/>
        </w:rPr>
        <w:t xml:space="preserve">Gestionnaire administratif et pédagogique : </w:t>
      </w:r>
      <w:hyperlink r:id="rId7" w:history="1">
        <w:r w:rsidRPr="005F3843">
          <w:rPr>
            <w:rStyle w:val="Lienhypertexte"/>
            <w:rFonts w:ascii="Cambria" w:hAnsi="Cambria"/>
            <w:b/>
            <w:color w:val="FFFFFF"/>
          </w:rPr>
          <w:t>masters.psychologie@cnam.fr</w:t>
        </w:r>
      </w:hyperlink>
      <w:r w:rsidRPr="005F3843">
        <w:rPr>
          <w:rFonts w:ascii="Cambria" w:hAnsi="Cambria"/>
          <w:b/>
          <w:color w:val="FFFFFF"/>
        </w:rPr>
        <w:t xml:space="preserve"> </w:t>
      </w:r>
    </w:p>
    <w:p w14:paraId="0A17AB65" w14:textId="77777777" w:rsidR="002C4516" w:rsidRPr="005F3843" w:rsidRDefault="002C4516" w:rsidP="002C4516">
      <w:pPr>
        <w:shd w:val="clear" w:color="auto" w:fill="C45911"/>
        <w:spacing w:after="0"/>
        <w:jc w:val="both"/>
        <w:rPr>
          <w:rFonts w:ascii="Cambria" w:hAnsi="Cambria"/>
          <w:b/>
          <w:color w:val="FFFFFF"/>
        </w:rPr>
      </w:pPr>
    </w:p>
    <w:p w14:paraId="49170188" w14:textId="77777777" w:rsidR="002C4516" w:rsidRPr="005F3843" w:rsidRDefault="002C4516" w:rsidP="002C4516">
      <w:pPr>
        <w:shd w:val="clear" w:color="auto" w:fill="C45911"/>
        <w:spacing w:after="0"/>
        <w:jc w:val="both"/>
        <w:rPr>
          <w:rFonts w:ascii="Cambria" w:hAnsi="Cambria"/>
          <w:color w:val="FFFFFF"/>
        </w:rPr>
      </w:pPr>
      <w:r w:rsidRPr="005F3843">
        <w:rPr>
          <w:rFonts w:ascii="Cambria" w:hAnsi="Cambria"/>
          <w:color w:val="FFFFFF"/>
        </w:rPr>
        <w:t>Responsables de la formation :</w:t>
      </w:r>
    </w:p>
    <w:p w14:paraId="01530A99" w14:textId="77777777" w:rsidR="002C4516" w:rsidRPr="005F3843" w:rsidRDefault="002C4516" w:rsidP="002C4516">
      <w:pPr>
        <w:shd w:val="clear" w:color="auto" w:fill="C45911"/>
        <w:spacing w:after="0"/>
        <w:jc w:val="both"/>
        <w:rPr>
          <w:rFonts w:ascii="Cambria" w:hAnsi="Cambria"/>
          <w:color w:val="FFFFFF"/>
        </w:rPr>
      </w:pPr>
      <w:r w:rsidRPr="005F3843">
        <w:rPr>
          <w:rFonts w:ascii="Cambria" w:hAnsi="Cambria"/>
          <w:color w:val="FFFFFF"/>
        </w:rPr>
        <w:t xml:space="preserve">Parcours M2 : </w:t>
      </w:r>
      <w:r w:rsidRPr="005F3843">
        <w:rPr>
          <w:rFonts w:ascii="Cambria" w:hAnsi="Cambria"/>
          <w:b/>
          <w:color w:val="FFFFFF"/>
        </w:rPr>
        <w:t>Jean-Luc BERNAUD</w:t>
      </w:r>
      <w:r w:rsidRPr="005F3843">
        <w:rPr>
          <w:rFonts w:ascii="Cambria" w:hAnsi="Cambria"/>
          <w:color w:val="FFFFFF"/>
        </w:rPr>
        <w:t xml:space="preserve">, professeur des universités - </w:t>
      </w:r>
      <w:hyperlink r:id="rId8" w:history="1">
        <w:r w:rsidRPr="00607E29">
          <w:rPr>
            <w:rStyle w:val="Lienhypertexte"/>
            <w:rFonts w:ascii="Cambria" w:hAnsi="Cambria"/>
            <w:color w:val="FFFFFF"/>
          </w:rPr>
          <w:t>Jeanluc.bernaud@lecnam.net</w:t>
        </w:r>
      </w:hyperlink>
    </w:p>
    <w:p w14:paraId="114193B1" w14:textId="77777777" w:rsidR="002C4516" w:rsidRPr="00765922" w:rsidRDefault="002C4516" w:rsidP="002C4516">
      <w:pPr>
        <w:shd w:val="clear" w:color="auto" w:fill="C45911"/>
        <w:spacing w:after="0"/>
        <w:jc w:val="both"/>
        <w:rPr>
          <w:rFonts w:ascii="Cambria" w:hAnsi="Cambria"/>
          <w:b/>
          <w:color w:val="0000FF"/>
        </w:rPr>
      </w:pPr>
      <w:r w:rsidRPr="00765922">
        <w:rPr>
          <w:rFonts w:ascii="Cambria" w:hAnsi="Cambria"/>
          <w:b/>
          <w:color w:val="0000FF"/>
        </w:rPr>
        <w:t xml:space="preserve">Inetop.cnam.fr </w:t>
      </w:r>
    </w:p>
    <w:p w14:paraId="4837A475" w14:textId="77777777" w:rsidR="00F1594B" w:rsidRPr="001541AC" w:rsidRDefault="00F1594B" w:rsidP="002C4516">
      <w:pPr>
        <w:shd w:val="clear" w:color="auto" w:fill="C45911"/>
        <w:jc w:val="both"/>
        <w:rPr>
          <w:rFonts w:ascii="Cambria" w:hAnsi="Cambria"/>
          <w:color w:val="000000"/>
          <w:lang w:val="en-US"/>
        </w:rPr>
      </w:pPr>
    </w:p>
    <w:sectPr w:rsidR="00F1594B" w:rsidRPr="001541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F8762C"/>
    <w:multiLevelType w:val="hybridMultilevel"/>
    <w:tmpl w:val="54E8CA58"/>
    <w:lvl w:ilvl="0" w:tplc="F0A44DD4">
      <w:start w:val="4"/>
      <w:numFmt w:val="bullet"/>
      <w:lvlText w:val="-"/>
      <w:lvlJc w:val="left"/>
      <w:pPr>
        <w:ind w:left="720" w:hanging="360"/>
      </w:pPr>
      <w:rPr>
        <w:rFonts w:ascii="Cambria" w:eastAsia="Calibri"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C9A"/>
    <w:rsid w:val="001000F2"/>
    <w:rsid w:val="00106F7F"/>
    <w:rsid w:val="00130C9A"/>
    <w:rsid w:val="00137FEB"/>
    <w:rsid w:val="0014058E"/>
    <w:rsid w:val="001541AC"/>
    <w:rsid w:val="001E604F"/>
    <w:rsid w:val="001F4F41"/>
    <w:rsid w:val="002C4516"/>
    <w:rsid w:val="002D243F"/>
    <w:rsid w:val="00344813"/>
    <w:rsid w:val="00387F62"/>
    <w:rsid w:val="004E53CE"/>
    <w:rsid w:val="005042AA"/>
    <w:rsid w:val="00550D66"/>
    <w:rsid w:val="005D5533"/>
    <w:rsid w:val="0060691F"/>
    <w:rsid w:val="00644D27"/>
    <w:rsid w:val="00674E1E"/>
    <w:rsid w:val="00696917"/>
    <w:rsid w:val="006D1F67"/>
    <w:rsid w:val="006F12A7"/>
    <w:rsid w:val="007135A4"/>
    <w:rsid w:val="00790C1E"/>
    <w:rsid w:val="007E633A"/>
    <w:rsid w:val="007F010B"/>
    <w:rsid w:val="00872E8A"/>
    <w:rsid w:val="008E13F6"/>
    <w:rsid w:val="00975260"/>
    <w:rsid w:val="009B5AEF"/>
    <w:rsid w:val="00A03CDF"/>
    <w:rsid w:val="00A5522F"/>
    <w:rsid w:val="00B0687C"/>
    <w:rsid w:val="00B66954"/>
    <w:rsid w:val="00BB7C6E"/>
    <w:rsid w:val="00BD37F8"/>
    <w:rsid w:val="00C2705B"/>
    <w:rsid w:val="00C86046"/>
    <w:rsid w:val="00D04328"/>
    <w:rsid w:val="00D16144"/>
    <w:rsid w:val="00EC1162"/>
    <w:rsid w:val="00EC219D"/>
    <w:rsid w:val="00F1594B"/>
    <w:rsid w:val="00F65190"/>
    <w:rsid w:val="00FE5F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67054"/>
  <w15:chartTrackingRefBased/>
  <w15:docId w15:val="{C7A345A6-1EAB-4780-BBFC-25BF99DB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C9A"/>
    <w:pPr>
      <w:spacing w:after="160" w:line="259" w:lineRule="auto"/>
    </w:pPr>
    <w:rPr>
      <w:sz w:val="22"/>
      <w:szCs w:val="22"/>
      <w:lang w:eastAsia="en-US"/>
    </w:rPr>
  </w:style>
  <w:style w:type="paragraph" w:styleId="Titre1">
    <w:name w:val="heading 1"/>
    <w:basedOn w:val="Normal"/>
    <w:next w:val="Normal"/>
    <w:link w:val="Titre1Car"/>
    <w:qFormat/>
    <w:rsid w:val="00130C9A"/>
    <w:pPr>
      <w:keepNext/>
      <w:spacing w:after="0" w:line="240" w:lineRule="auto"/>
      <w:jc w:val="center"/>
      <w:outlineLvl w:val="0"/>
    </w:pPr>
    <w:rPr>
      <w:rFonts w:ascii="CG Times" w:eastAsia="Times New Roman" w:hAnsi="CG Time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130C9A"/>
    <w:rPr>
      <w:rFonts w:ascii="CG Times" w:eastAsia="Times New Roman" w:hAnsi="CG Times" w:cs="Times New Roman"/>
      <w:sz w:val="24"/>
      <w:szCs w:val="24"/>
      <w:lang w:eastAsia="fr-FR"/>
    </w:rPr>
  </w:style>
  <w:style w:type="character" w:styleId="Lienhypertexte">
    <w:name w:val="Hyperlink"/>
    <w:uiPriority w:val="99"/>
    <w:unhideWhenUsed/>
    <w:rsid w:val="00975260"/>
    <w:rPr>
      <w:color w:val="0563C1"/>
      <w:u w:val="single"/>
    </w:rPr>
  </w:style>
  <w:style w:type="paragraph" w:styleId="Rvision">
    <w:name w:val="Revision"/>
    <w:hidden/>
    <w:uiPriority w:val="99"/>
    <w:semiHidden/>
    <w:rsid w:val="00137FEB"/>
    <w:rPr>
      <w:sz w:val="22"/>
      <w:szCs w:val="22"/>
      <w:lang w:eastAsia="en-US"/>
    </w:rPr>
  </w:style>
  <w:style w:type="paragraph" w:styleId="Textedebulles">
    <w:name w:val="Balloon Text"/>
    <w:basedOn w:val="Normal"/>
    <w:link w:val="TextedebullesCar"/>
    <w:uiPriority w:val="99"/>
    <w:semiHidden/>
    <w:unhideWhenUsed/>
    <w:rsid w:val="00B0687C"/>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B0687C"/>
    <w:rPr>
      <w:rFonts w:ascii="Segoe UI" w:hAnsi="Segoe UI" w:cs="Segoe UI"/>
      <w:sz w:val="18"/>
      <w:szCs w:val="18"/>
      <w:lang w:eastAsia="en-US"/>
    </w:rPr>
  </w:style>
  <w:style w:type="character" w:styleId="Marquedecommentaire">
    <w:name w:val="annotation reference"/>
    <w:basedOn w:val="Policepardfaut"/>
    <w:uiPriority w:val="99"/>
    <w:semiHidden/>
    <w:unhideWhenUsed/>
    <w:rsid w:val="00550D66"/>
    <w:rPr>
      <w:sz w:val="16"/>
      <w:szCs w:val="16"/>
    </w:rPr>
  </w:style>
  <w:style w:type="paragraph" w:styleId="Commentaire">
    <w:name w:val="annotation text"/>
    <w:basedOn w:val="Normal"/>
    <w:link w:val="CommentaireCar"/>
    <w:uiPriority w:val="99"/>
    <w:semiHidden/>
    <w:unhideWhenUsed/>
    <w:rsid w:val="00550D66"/>
    <w:pPr>
      <w:spacing w:line="240" w:lineRule="auto"/>
    </w:pPr>
    <w:rPr>
      <w:sz w:val="20"/>
      <w:szCs w:val="20"/>
    </w:rPr>
  </w:style>
  <w:style w:type="character" w:customStyle="1" w:styleId="CommentaireCar">
    <w:name w:val="Commentaire Car"/>
    <w:basedOn w:val="Policepardfaut"/>
    <w:link w:val="Commentaire"/>
    <w:uiPriority w:val="99"/>
    <w:semiHidden/>
    <w:rsid w:val="00550D66"/>
    <w:rPr>
      <w:lang w:eastAsia="en-US"/>
    </w:rPr>
  </w:style>
  <w:style w:type="paragraph" w:styleId="Objetducommentaire">
    <w:name w:val="annotation subject"/>
    <w:basedOn w:val="Commentaire"/>
    <w:next w:val="Commentaire"/>
    <w:link w:val="ObjetducommentaireCar"/>
    <w:uiPriority w:val="99"/>
    <w:semiHidden/>
    <w:unhideWhenUsed/>
    <w:rsid w:val="00550D66"/>
    <w:rPr>
      <w:b/>
      <w:bCs/>
    </w:rPr>
  </w:style>
  <w:style w:type="character" w:customStyle="1" w:styleId="ObjetducommentaireCar">
    <w:name w:val="Objet du commentaire Car"/>
    <w:basedOn w:val="CommentaireCar"/>
    <w:link w:val="Objetducommentaire"/>
    <w:uiPriority w:val="99"/>
    <w:semiHidden/>
    <w:rsid w:val="00550D66"/>
    <w:rPr>
      <w:b/>
      <w:bCs/>
      <w:lang w:eastAsia="en-US"/>
    </w:rPr>
  </w:style>
  <w:style w:type="paragraph" w:customStyle="1" w:styleId="paragraph">
    <w:name w:val="paragraph"/>
    <w:basedOn w:val="Normal"/>
    <w:rsid w:val="00F65190"/>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normaltextrun">
    <w:name w:val="normaltextrun"/>
    <w:basedOn w:val="Policepardfaut"/>
    <w:rsid w:val="00F65190"/>
  </w:style>
  <w:style w:type="character" w:customStyle="1" w:styleId="eop">
    <w:name w:val="eop"/>
    <w:basedOn w:val="Policepardfaut"/>
    <w:rsid w:val="00F65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nluc.bernaud@lecnam.net" TargetMode="External"/><Relationship Id="rId3" Type="http://schemas.openxmlformats.org/officeDocument/2006/relationships/settings" Target="settings.xml"/><Relationship Id="rId7" Type="http://schemas.openxmlformats.org/officeDocument/2006/relationships/hyperlink" Target="mailto:masters.psychologie@cnam.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anluc.bernaud@lecnam.ne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1602</Words>
  <Characters>8813</Characters>
  <Application>Microsoft Office Word</Application>
  <DocSecurity>0</DocSecurity>
  <Lines>73</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Conservatoire National des Arts et Métiers</Company>
  <LinksUpToDate>false</LinksUpToDate>
  <CharactersWithSpaces>10395</CharactersWithSpaces>
  <SharedDoc>false</SharedDoc>
  <HLinks>
    <vt:vector size="12" baseType="variant">
      <vt:variant>
        <vt:i4>3866719</vt:i4>
      </vt:variant>
      <vt:variant>
        <vt:i4>3</vt:i4>
      </vt:variant>
      <vt:variant>
        <vt:i4>0</vt:i4>
      </vt:variant>
      <vt:variant>
        <vt:i4>5</vt:i4>
      </vt:variant>
      <vt:variant>
        <vt:lpwstr>mailto:masters.psychologie@cnam.fr</vt:lpwstr>
      </vt:variant>
      <vt:variant>
        <vt:lpwstr/>
      </vt:variant>
      <vt:variant>
        <vt:i4>5636140</vt:i4>
      </vt:variant>
      <vt:variant>
        <vt:i4>0</vt:i4>
      </vt:variant>
      <vt:variant>
        <vt:i4>0</vt:i4>
      </vt:variant>
      <vt:variant>
        <vt:i4>5</vt:i4>
      </vt:variant>
      <vt:variant>
        <vt:lpwstr>mailto:Jeanluc.bernaud@lecnam.net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corinneblondet7@gmail.com</dc:creator>
  <cp:keywords/>
  <dc:description/>
  <cp:lastModifiedBy>Jean-Luc Bernaud</cp:lastModifiedBy>
  <cp:revision>15</cp:revision>
  <cp:lastPrinted>2022-10-10T17:16:00Z</cp:lastPrinted>
  <dcterms:created xsi:type="dcterms:W3CDTF">2025-01-29T13:29:00Z</dcterms:created>
  <dcterms:modified xsi:type="dcterms:W3CDTF">2025-02-05T13:22:00Z</dcterms:modified>
</cp:coreProperties>
</file>